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322c828e3fb488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Pr="003F7AEF" w:rsidRDefault="008101A8" w:rsidP="003F7AEF">
      <w:pPr>
        <w:pStyle w:val="CommentText"/>
        <w:jc w:val="center"/>
        <w:rPr>
          <w:b/>
          <w:noProof/>
          <w:sz w:val="24"/>
          <w:szCs w:val="24"/>
          <w:u w:val="single"/>
          <w:lang w:val="en-US"/>
        </w:rPr>
      </w:pPr>
      <w:r>
        <w:rPr>
          <w:noProof/>
          <w:szCs w:val="24"/>
          <w:lang w:eastAsia="en-GB"/>
        </w:rPr>
        <mc:AlternateContent>
          <mc:Choice Requires="wps">
            <w:drawing>
              <wp:anchor distT="0" distB="0" distL="114300" distR="114300" simplePos="0" relativeHeight="251657728" behindDoc="0" locked="0" layoutInCell="1" allowOverlap="1" wp14:anchorId="55A6FB09" wp14:editId="01F95EBE">
                <wp:simplePos x="0" y="0"/>
                <wp:positionH relativeFrom="column">
                  <wp:posOffset>5029200</wp:posOffset>
                </wp:positionH>
                <wp:positionV relativeFrom="paragraph">
                  <wp:posOffset>-683895</wp:posOffset>
                </wp:positionV>
                <wp:extent cx="1143000" cy="1485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7A" w:rsidRDefault="00263681">
                            <w:r>
                              <w:rPr>
                                <w:noProof/>
                                <w:lang w:eastAsia="en-GB"/>
                              </w:rPr>
                              <w:drawing>
                                <wp:inline distT="0" distB="0" distL="0" distR="0" wp14:anchorId="0CA63489" wp14:editId="5F3A35A6">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4367A" w:rsidRDefault="00263681">
                      <w:r>
                        <w:rPr>
                          <w:noProof/>
                          <w:lang w:eastAsia="en-GB"/>
                        </w:rPr>
                        <w:drawing>
                          <wp:inline distT="0" distB="0" distL="0" distR="0" wp14:anchorId="0CA63489" wp14:editId="5F3A35A6">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F4367A">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 xml:space="preserve">To: </w:t>
      </w:r>
      <w:r w:rsidR="002F2BE3">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6D08E3">
        <w:rPr>
          <w:rFonts w:cs="Arial"/>
          <w:b/>
          <w:bCs/>
        </w:rPr>
        <w:t xml:space="preserve"> </w:t>
      </w:r>
      <w:r w:rsidR="002F2BE3">
        <w:rPr>
          <w:rFonts w:cs="Arial"/>
          <w:b/>
          <w:bCs/>
        </w:rPr>
        <w:tab/>
        <w:t>3 July 2014</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6D08E3">
        <w:rPr>
          <w:rFonts w:cs="Arial"/>
          <w:b/>
          <w:bCs/>
        </w:rPr>
        <w:t xml:space="preserve"> </w:t>
      </w:r>
      <w:r w:rsidR="002F2BE3">
        <w:rPr>
          <w:rFonts w:cs="Arial"/>
          <w:b/>
          <w:bCs/>
        </w:rPr>
        <w:tab/>
      </w:r>
      <w:r w:rsidR="002F2BE3">
        <w:rPr>
          <w:rFonts w:cs="Arial"/>
          <w:b/>
          <w:bCs/>
        </w:rPr>
        <w:tab/>
      </w:r>
      <w:r w:rsidR="00797CC1">
        <w:rPr>
          <w:rFonts w:cs="Arial"/>
          <w:b/>
          <w:bCs/>
        </w:rPr>
        <w:t xml:space="preserve">Head of Housing </w:t>
      </w:r>
      <w:r w:rsidR="005C36DA">
        <w:rPr>
          <w:rFonts w:cs="Arial"/>
          <w:b/>
          <w:bCs/>
        </w:rPr>
        <w:t>and</w:t>
      </w:r>
      <w:r w:rsidR="00797CC1">
        <w:rPr>
          <w:rFonts w:cs="Arial"/>
          <w:b/>
          <w:bCs/>
        </w:rPr>
        <w:t xml:space="preserve"> Property Services</w:t>
      </w:r>
      <w:r>
        <w:rPr>
          <w:rFonts w:cs="Arial"/>
          <w:b/>
          <w:bCs/>
        </w:rPr>
        <w:tab/>
      </w:r>
    </w:p>
    <w:p w:rsidR="00F4367A" w:rsidRDefault="00F4367A">
      <w:pPr>
        <w:tabs>
          <w:tab w:val="left" w:pos="2160"/>
        </w:tabs>
        <w:rPr>
          <w:rFonts w:cs="Arial"/>
          <w:b/>
          <w:bCs/>
        </w:rPr>
      </w:pPr>
    </w:p>
    <w:p w:rsidR="005D5F38" w:rsidRDefault="00F4367A" w:rsidP="005D5F38">
      <w:pPr>
        <w:tabs>
          <w:tab w:val="left" w:pos="2160"/>
        </w:tabs>
        <w:rPr>
          <w:rFonts w:cs="Arial"/>
          <w:bCs/>
          <w:i/>
        </w:rPr>
      </w:pPr>
      <w:r>
        <w:rPr>
          <w:rFonts w:cs="Arial"/>
          <w:b/>
          <w:bCs/>
        </w:rPr>
        <w:t xml:space="preserve">Title of Report: </w:t>
      </w:r>
      <w:r w:rsidR="002F2BE3">
        <w:rPr>
          <w:rFonts w:cs="Arial"/>
          <w:b/>
          <w:bCs/>
        </w:rPr>
        <w:tab/>
      </w:r>
      <w:bookmarkStart w:id="0" w:name="_GoBack"/>
      <w:r w:rsidR="002F2BE3">
        <w:rPr>
          <w:rFonts w:cs="Arial"/>
          <w:b/>
          <w:bCs/>
        </w:rPr>
        <w:t>Local Offer</w:t>
      </w:r>
      <w:r w:rsidR="00797CC1">
        <w:rPr>
          <w:rFonts w:cs="Arial"/>
          <w:b/>
          <w:bCs/>
        </w:rPr>
        <w:t xml:space="preserve"> f</w:t>
      </w:r>
      <w:r w:rsidR="00DF383E" w:rsidRPr="00DF383E">
        <w:rPr>
          <w:rFonts w:cs="Arial"/>
          <w:b/>
          <w:bCs/>
        </w:rPr>
        <w:t>or Oxford City Council Tenants</w:t>
      </w:r>
      <w:bookmarkEnd w:id="0"/>
    </w:p>
    <w:p w:rsidR="00F4367A" w:rsidRPr="006D08E3" w:rsidRDefault="006D08E3">
      <w:pPr>
        <w:tabs>
          <w:tab w:val="left" w:pos="2160"/>
        </w:tabs>
        <w:rPr>
          <w:rFonts w:cs="Arial"/>
          <w:bCs/>
          <w:i/>
        </w:rPr>
      </w:pPr>
      <w:r>
        <w:rPr>
          <w:rFonts w:cs="Arial"/>
          <w:bCs/>
          <w:i/>
        </w:rPr>
        <w:tab/>
      </w:r>
      <w:r>
        <w:rPr>
          <w:rFonts w:cs="Arial"/>
          <w:bCs/>
          <w:i/>
        </w:rPr>
        <w:tab/>
      </w:r>
      <w:r>
        <w:rPr>
          <w:rFonts w:cs="Arial"/>
          <w:bCs/>
          <w:i/>
        </w:rPr>
        <w:tab/>
      </w:r>
      <w:r w:rsidR="00F4367A">
        <w:rPr>
          <w:rFonts w:cs="Arial"/>
          <w:b/>
          <w:bCs/>
        </w:rPr>
        <w:tab/>
      </w:r>
    </w:p>
    <w:p w:rsidR="00F4367A" w:rsidRDefault="00F4367A">
      <w:pPr>
        <w:rPr>
          <w:rFonts w:cs="Arial"/>
        </w:rPr>
      </w:pPr>
    </w:p>
    <w:p w:rsidR="00F4367A" w:rsidRDefault="00F4367A" w:rsidP="00DF383E">
      <w:pPr>
        <w:pStyle w:val="Heading1"/>
        <w:numPr>
          <w:ilvl w:val="0"/>
          <w:numId w:val="0"/>
        </w:numPr>
        <w:pBdr>
          <w:top w:val="single" w:sz="4" w:space="1" w:color="auto"/>
          <w:left w:val="single" w:sz="4" w:space="4" w:color="auto"/>
          <w:bottom w:val="single" w:sz="4" w:space="1" w:color="auto"/>
          <w:right w:val="single" w:sz="4" w:space="4" w:color="auto"/>
        </w:pBdr>
        <w:jc w:val="center"/>
        <w:rPr>
          <w:u w:val="single"/>
        </w:rPr>
      </w:pPr>
    </w:p>
    <w:p w:rsidR="00F4367A" w:rsidRDefault="00F4367A" w:rsidP="00DF383E">
      <w:pPr>
        <w:pStyle w:val="Heading1"/>
        <w:numPr>
          <w:ilvl w:val="0"/>
          <w:numId w:val="0"/>
        </w:numPr>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1944FC" w:rsidRDefault="005F5428" w:rsidP="005D5F38">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5D5F38">
        <w:rPr>
          <w:rFonts w:cs="Arial"/>
        </w:rPr>
        <w:t xml:space="preserve">To approve the Local Offer between </w:t>
      </w:r>
      <w:r w:rsidR="00DF383E">
        <w:rPr>
          <w:rFonts w:cs="Arial"/>
        </w:rPr>
        <w:t>the</w:t>
      </w:r>
      <w:r w:rsidR="005D5F38">
        <w:rPr>
          <w:rFonts w:cs="Arial"/>
        </w:rPr>
        <w:t xml:space="preserve"> City Council and </w:t>
      </w:r>
      <w:r w:rsidR="00DF383E">
        <w:rPr>
          <w:rFonts w:cs="Arial"/>
        </w:rPr>
        <w:t>Ci</w:t>
      </w:r>
      <w:r w:rsidR="005D5F38">
        <w:rPr>
          <w:rFonts w:cs="Arial"/>
        </w:rPr>
        <w:t xml:space="preserve">ty Council tenants.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p>
    <w:p w:rsidR="00F4367A" w:rsidRPr="00DF383E" w:rsidRDefault="00640BDB" w:rsidP="00263681">
      <w:pPr>
        <w:pStyle w:val="Heading1"/>
        <w:numPr>
          <w:ilvl w:val="0"/>
          <w:numId w:val="0"/>
        </w:numPr>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80192E">
        <w:rPr>
          <w:bCs w:val="0"/>
        </w:rPr>
        <w:t>:</w:t>
      </w:r>
      <w:r>
        <w:rPr>
          <w:bCs w:val="0"/>
        </w:rPr>
        <w:t xml:space="preserve"> </w:t>
      </w:r>
      <w:r w:rsidR="00DF383E">
        <w:rPr>
          <w:b w:val="0"/>
          <w:bCs w:val="0"/>
        </w:rPr>
        <w:t>Yes (All Wards)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640BDB" w:rsidRDefault="00640BDB">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5D5F38" w:rsidRPr="005D5F38">
        <w:rPr>
          <w:rFonts w:cs="Arial"/>
          <w:bCs/>
        </w:rPr>
        <w:t xml:space="preserve">Councillor </w:t>
      </w:r>
      <w:r w:rsidRPr="005D5F38">
        <w:rPr>
          <w:rFonts w:cs="Arial"/>
          <w:bCs/>
        </w:rPr>
        <w:t xml:space="preserve">Scott </w:t>
      </w:r>
      <w:proofErr w:type="spellStart"/>
      <w:r w:rsidRPr="005D5F38">
        <w:rPr>
          <w:rFonts w:cs="Arial"/>
          <w:bCs/>
        </w:rPr>
        <w:t>Seamons</w:t>
      </w:r>
      <w:proofErr w:type="spellEnd"/>
      <w:r w:rsidR="00E73BC8">
        <w:rPr>
          <w:rFonts w:cs="Arial"/>
          <w:bCs/>
        </w:rPr>
        <w:t>,</w:t>
      </w:r>
      <w:r w:rsidR="00E73BC8" w:rsidRPr="00E73BC8">
        <w:t xml:space="preserve"> </w:t>
      </w:r>
      <w:r w:rsidR="00E73BC8">
        <w:t xml:space="preserve">Board Member for </w:t>
      </w:r>
      <w:r w:rsidR="00E73BC8" w:rsidRPr="00E73BC8">
        <w:rPr>
          <w:rFonts w:cs="Arial"/>
          <w:bCs/>
        </w:rPr>
        <w:t>Housing and Estate Regeneration</w:t>
      </w:r>
    </w:p>
    <w:p w:rsidR="00F4367A" w:rsidRDefault="00F4367A" w:rsidP="00DF383E">
      <w:pPr>
        <w:pStyle w:val="Heading1"/>
        <w:numPr>
          <w:ilvl w:val="0"/>
          <w:numId w:val="0"/>
        </w:numPr>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DF383E">
        <w:rPr>
          <w:rFonts w:cs="Arial"/>
          <w:bCs/>
        </w:rPr>
        <w:t xml:space="preserve">Strong and Active Communities </w:t>
      </w:r>
      <w:r w:rsidR="005C36DA">
        <w:rPr>
          <w:rFonts w:cs="Arial"/>
          <w:bCs/>
        </w:rPr>
        <w:t>and</w:t>
      </w:r>
      <w:r w:rsidR="00DF383E">
        <w:rPr>
          <w:rFonts w:cs="Arial"/>
          <w:bCs/>
        </w:rPr>
        <w:t xml:space="preserve"> Meeting Housing Need</w:t>
      </w:r>
    </w:p>
    <w:p w:rsidR="00F4367A" w:rsidRDefault="00F4367A" w:rsidP="00DF383E">
      <w:pPr>
        <w:pStyle w:val="Heading1"/>
        <w:numPr>
          <w:ilvl w:val="0"/>
          <w:numId w:val="0"/>
        </w:numPr>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5C36DA">
        <w:rPr>
          <w:rFonts w:cs="Arial"/>
          <w:b/>
        </w:rPr>
        <w:t>:</w:t>
      </w:r>
      <w:r>
        <w:rPr>
          <w:rFonts w:cs="Arial"/>
          <w:b/>
        </w:rPr>
        <w:t xml:space="preserve"> </w:t>
      </w:r>
      <w:r w:rsidR="00DF383E">
        <w:rPr>
          <w:rFonts w:cs="Arial"/>
        </w:rPr>
        <w:t xml:space="preserve">That the Local Offer </w:t>
      </w:r>
      <w:r w:rsidR="002F2BE3">
        <w:rPr>
          <w:rFonts w:cs="Arial"/>
        </w:rPr>
        <w:t>is</w:t>
      </w:r>
      <w:r w:rsidR="00DF383E">
        <w:rPr>
          <w:rFonts w:cs="Arial"/>
        </w:rPr>
        <w:t xml:space="preserve"> approved</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BF443F" w:rsidRDefault="00BF443F" w:rsidP="00BF443F">
      <w:pPr>
        <w:rPr>
          <w:rFonts w:cs="Arial"/>
        </w:rPr>
      </w:pPr>
      <w:r>
        <w:rPr>
          <w:rFonts w:cs="Arial"/>
        </w:rPr>
        <w:t>Appendix 1 – Risk Assessment</w:t>
      </w:r>
    </w:p>
    <w:p w:rsidR="000326CF" w:rsidRDefault="00BF443F" w:rsidP="000326CF">
      <w:pPr>
        <w:rPr>
          <w:rFonts w:cs="Arial"/>
        </w:rPr>
      </w:pPr>
      <w:r>
        <w:rPr>
          <w:rFonts w:cs="Arial"/>
        </w:rPr>
        <w:t>Appendix 2 – Initial Equality Impact Assessment</w:t>
      </w:r>
    </w:p>
    <w:p w:rsidR="000326CF" w:rsidRDefault="000326CF" w:rsidP="000326CF">
      <w:pPr>
        <w:rPr>
          <w:rFonts w:cs="Arial"/>
        </w:rPr>
      </w:pPr>
    </w:p>
    <w:p w:rsidR="00BF443F" w:rsidRPr="005A4E67" w:rsidRDefault="00C62B5A" w:rsidP="000326CF">
      <w:pPr>
        <w:rPr>
          <w:rFonts w:cs="Arial"/>
        </w:rPr>
      </w:pPr>
      <w:r>
        <w:rPr>
          <w:b/>
        </w:rPr>
        <w:t>Ba</w:t>
      </w:r>
      <w:r w:rsidR="00BF443F" w:rsidRPr="00BF443F">
        <w:rPr>
          <w:b/>
        </w:rPr>
        <w:t xml:space="preserve">ckground </w:t>
      </w:r>
    </w:p>
    <w:p w:rsidR="00BF443F" w:rsidRDefault="00BF443F">
      <w:pPr>
        <w:rPr>
          <w:rFonts w:cs="Arial"/>
          <w:i/>
        </w:rPr>
      </w:pPr>
    </w:p>
    <w:p w:rsidR="00CF15D7" w:rsidRPr="00C62B5A" w:rsidRDefault="00DF383E" w:rsidP="00C62B5A">
      <w:pPr>
        <w:pStyle w:val="ListParagraph"/>
        <w:numPr>
          <w:ilvl w:val="0"/>
          <w:numId w:val="21"/>
        </w:numPr>
        <w:ind w:left="360"/>
        <w:rPr>
          <w:rFonts w:cs="Arial"/>
          <w:i/>
        </w:rPr>
      </w:pPr>
      <w:r w:rsidRPr="00C62B5A">
        <w:rPr>
          <w:rFonts w:cs="Arial"/>
        </w:rPr>
        <w:t>The</w:t>
      </w:r>
      <w:r w:rsidR="00BF443F" w:rsidRPr="00C62B5A">
        <w:rPr>
          <w:rFonts w:cs="Arial"/>
        </w:rPr>
        <w:t xml:space="preserve"> City Council’s Resident Involvement Strategy was approved</w:t>
      </w:r>
      <w:r w:rsidRPr="00C62B5A">
        <w:rPr>
          <w:rFonts w:cs="Arial"/>
        </w:rPr>
        <w:t xml:space="preserve"> by the City Executive Board</w:t>
      </w:r>
      <w:r w:rsidR="00BF443F" w:rsidRPr="00C62B5A">
        <w:rPr>
          <w:rFonts w:cs="Arial"/>
        </w:rPr>
        <w:t xml:space="preserve"> </w:t>
      </w:r>
      <w:r w:rsidRPr="00C62B5A">
        <w:rPr>
          <w:rFonts w:cs="Arial"/>
        </w:rPr>
        <w:t>on 23</w:t>
      </w:r>
      <w:r w:rsidRPr="00C62B5A">
        <w:rPr>
          <w:rFonts w:cs="Arial"/>
          <w:vertAlign w:val="superscript"/>
        </w:rPr>
        <w:t>rd</w:t>
      </w:r>
      <w:r w:rsidRPr="00C62B5A">
        <w:rPr>
          <w:rFonts w:cs="Arial"/>
        </w:rPr>
        <w:t xml:space="preserve"> November</w:t>
      </w:r>
      <w:r w:rsidR="00BF443F" w:rsidRPr="00C62B5A">
        <w:rPr>
          <w:rFonts w:cs="Arial"/>
        </w:rPr>
        <w:t xml:space="preserve"> 2012. A key element in the strategy is to generate and deliver Local Offers, which is </w:t>
      </w:r>
      <w:r w:rsidR="00CF15D7" w:rsidRPr="00C62B5A">
        <w:rPr>
          <w:rFonts w:cs="Arial"/>
        </w:rPr>
        <w:t xml:space="preserve">also </w:t>
      </w:r>
      <w:r w:rsidR="00BF443F" w:rsidRPr="00C62B5A">
        <w:rPr>
          <w:rFonts w:cs="Arial"/>
        </w:rPr>
        <w:t>a requirement within the Regulatory Framework for Housing</w:t>
      </w:r>
      <w:r w:rsidR="00CF15D7" w:rsidRPr="00C62B5A">
        <w:rPr>
          <w:rFonts w:cs="Arial"/>
        </w:rPr>
        <w:t xml:space="preserve">. </w:t>
      </w:r>
    </w:p>
    <w:p w:rsidR="009129A7" w:rsidRPr="00DF383E" w:rsidRDefault="009129A7" w:rsidP="00C62B5A">
      <w:pPr>
        <w:pStyle w:val="ListParagraph"/>
        <w:ind w:left="366"/>
        <w:rPr>
          <w:rFonts w:cs="Arial"/>
          <w:i/>
        </w:rPr>
      </w:pPr>
    </w:p>
    <w:p w:rsidR="00BF443F" w:rsidRPr="00C62B5A" w:rsidRDefault="00CF15D7" w:rsidP="00C62B5A">
      <w:pPr>
        <w:pStyle w:val="ListParagraph"/>
        <w:numPr>
          <w:ilvl w:val="0"/>
          <w:numId w:val="21"/>
        </w:numPr>
        <w:ind w:left="360"/>
        <w:rPr>
          <w:rFonts w:cs="Arial"/>
        </w:rPr>
      </w:pPr>
      <w:r w:rsidRPr="00C62B5A">
        <w:rPr>
          <w:rFonts w:cs="Arial"/>
        </w:rPr>
        <w:t>The Regulatory Framework states ‘</w:t>
      </w:r>
      <w:r w:rsidR="00BF443F" w:rsidRPr="00C62B5A">
        <w:rPr>
          <w:rFonts w:cs="Arial"/>
        </w:rPr>
        <w:t>Registered providers shall consult with tenants on the scope of local</w:t>
      </w:r>
      <w:r w:rsidRPr="00C62B5A">
        <w:rPr>
          <w:rFonts w:cs="Arial"/>
        </w:rPr>
        <w:t xml:space="preserve"> </w:t>
      </w:r>
      <w:r w:rsidR="00BF443F" w:rsidRPr="00C62B5A">
        <w:rPr>
          <w:rFonts w:cs="Arial"/>
        </w:rPr>
        <w:t>offers for service delivery. This shall include how performance will be</w:t>
      </w:r>
      <w:r w:rsidRPr="00C62B5A">
        <w:rPr>
          <w:rFonts w:cs="Arial"/>
        </w:rPr>
        <w:t xml:space="preserve"> </w:t>
      </w:r>
      <w:r w:rsidR="00BF443F" w:rsidRPr="00C62B5A">
        <w:rPr>
          <w:rFonts w:cs="Arial"/>
        </w:rPr>
        <w:t>monitored, reported to and scrutinised by tenants and arrangements for</w:t>
      </w:r>
      <w:r w:rsidRPr="00C62B5A">
        <w:rPr>
          <w:rFonts w:cs="Arial"/>
        </w:rPr>
        <w:t xml:space="preserve"> </w:t>
      </w:r>
      <w:r w:rsidR="00BF443F" w:rsidRPr="00C62B5A">
        <w:rPr>
          <w:rFonts w:cs="Arial"/>
        </w:rPr>
        <w:t>revi</w:t>
      </w:r>
      <w:r w:rsidRPr="00C62B5A">
        <w:rPr>
          <w:rFonts w:cs="Arial"/>
        </w:rPr>
        <w:t>ewing these on a periodic basis’.</w:t>
      </w:r>
    </w:p>
    <w:p w:rsidR="002F2BE3" w:rsidRPr="002F2BE3" w:rsidRDefault="002F2BE3" w:rsidP="002F2BE3">
      <w:pPr>
        <w:pStyle w:val="ListParagraph"/>
        <w:rPr>
          <w:rFonts w:cs="Arial"/>
        </w:rPr>
      </w:pPr>
    </w:p>
    <w:p w:rsidR="00CF15D7" w:rsidRPr="00CF15D7" w:rsidRDefault="009129A7" w:rsidP="003F7AEF">
      <w:pPr>
        <w:jc w:val="both"/>
        <w:rPr>
          <w:rFonts w:cs="Arial"/>
          <w:b/>
        </w:rPr>
      </w:pPr>
      <w:r>
        <w:rPr>
          <w:rFonts w:cs="Arial"/>
          <w:b/>
        </w:rPr>
        <w:t>Development of Local Offers</w:t>
      </w:r>
    </w:p>
    <w:p w:rsidR="003F7AEF" w:rsidRDefault="003F7AEF" w:rsidP="003F7AEF">
      <w:pPr>
        <w:jc w:val="both"/>
        <w:rPr>
          <w:rFonts w:cs="Arial"/>
          <w:lang w:eastAsia="en-GB"/>
        </w:rPr>
      </w:pPr>
    </w:p>
    <w:p w:rsidR="00300D33" w:rsidRPr="00C62B5A" w:rsidRDefault="009129A7" w:rsidP="00C62B5A">
      <w:pPr>
        <w:pStyle w:val="ListParagraph"/>
        <w:numPr>
          <w:ilvl w:val="0"/>
          <w:numId w:val="21"/>
        </w:numPr>
        <w:ind w:left="426"/>
        <w:rPr>
          <w:rFonts w:cs="Arial"/>
          <w:lang w:eastAsia="en-GB"/>
        </w:rPr>
      </w:pPr>
      <w:r w:rsidRPr="00C62B5A">
        <w:rPr>
          <w:rFonts w:cs="Arial"/>
          <w:lang w:eastAsia="en-GB"/>
        </w:rPr>
        <w:t xml:space="preserve">With the assistance of TPAS </w:t>
      </w:r>
      <w:r w:rsidR="00CF15D7" w:rsidRPr="00C62B5A">
        <w:rPr>
          <w:rFonts w:cs="Arial"/>
          <w:lang w:eastAsia="en-GB"/>
        </w:rPr>
        <w:t>(Tenant Participation Advisory Service)</w:t>
      </w:r>
      <w:r w:rsidRPr="00C62B5A">
        <w:rPr>
          <w:rFonts w:cs="Arial"/>
          <w:lang w:eastAsia="en-GB"/>
        </w:rPr>
        <w:t>, supported by officers, the</w:t>
      </w:r>
      <w:r w:rsidR="00CF15D7" w:rsidRPr="00C62B5A">
        <w:rPr>
          <w:rFonts w:cs="Arial"/>
          <w:lang w:eastAsia="en-GB"/>
        </w:rPr>
        <w:t xml:space="preserve"> Local Offer Working Group</w:t>
      </w:r>
      <w:r w:rsidRPr="00C62B5A">
        <w:rPr>
          <w:rFonts w:cs="Arial"/>
          <w:lang w:eastAsia="en-GB"/>
        </w:rPr>
        <w:t>, consisting of involved tenants, was set up in earl</w:t>
      </w:r>
      <w:r w:rsidR="000112A2" w:rsidRPr="00C62B5A">
        <w:rPr>
          <w:rFonts w:cs="Arial"/>
          <w:lang w:eastAsia="en-GB"/>
        </w:rPr>
        <w:t xml:space="preserve">y 2013. </w:t>
      </w:r>
      <w:proofErr w:type="gramStart"/>
      <w:r w:rsidR="00300D33" w:rsidRPr="00C62B5A">
        <w:rPr>
          <w:rFonts w:cs="Arial"/>
          <w:lang w:eastAsia="en-GB"/>
        </w:rPr>
        <w:t>Negotiation skills training was</w:t>
      </w:r>
      <w:proofErr w:type="gramEnd"/>
      <w:r w:rsidR="005C36DA" w:rsidRPr="00C62B5A">
        <w:rPr>
          <w:rFonts w:cs="Arial"/>
          <w:lang w:eastAsia="en-GB"/>
        </w:rPr>
        <w:t xml:space="preserve"> provided for</w:t>
      </w:r>
      <w:r w:rsidR="00300D33" w:rsidRPr="00C62B5A">
        <w:rPr>
          <w:rFonts w:cs="Arial"/>
          <w:lang w:eastAsia="en-GB"/>
        </w:rPr>
        <w:t xml:space="preserve"> tenants to ensure that they had the necessary skills to effectively influence the Local Offer. </w:t>
      </w:r>
    </w:p>
    <w:p w:rsidR="000112A2" w:rsidRPr="00C62B5A" w:rsidRDefault="000112A2" w:rsidP="00C62B5A">
      <w:pPr>
        <w:pStyle w:val="ListParagraph"/>
        <w:numPr>
          <w:ilvl w:val="0"/>
          <w:numId w:val="21"/>
        </w:numPr>
        <w:ind w:left="426"/>
        <w:rPr>
          <w:rFonts w:cs="Arial"/>
          <w:lang w:eastAsia="en-GB"/>
        </w:rPr>
      </w:pPr>
      <w:r w:rsidRPr="00C62B5A">
        <w:rPr>
          <w:rFonts w:cs="Arial"/>
          <w:lang w:eastAsia="en-GB"/>
        </w:rPr>
        <w:lastRenderedPageBreak/>
        <w:t>The working group</w:t>
      </w:r>
      <w:r w:rsidR="009129A7" w:rsidRPr="00C62B5A">
        <w:rPr>
          <w:rFonts w:cs="Arial"/>
          <w:lang w:eastAsia="en-GB"/>
        </w:rPr>
        <w:t xml:space="preserve"> decided to focus the Local Offer on </w:t>
      </w:r>
      <w:r w:rsidRPr="00C62B5A">
        <w:rPr>
          <w:rFonts w:cs="Arial"/>
          <w:lang w:eastAsia="en-GB"/>
        </w:rPr>
        <w:t>three priorit</w:t>
      </w:r>
      <w:r w:rsidR="009129A7" w:rsidRPr="00C62B5A">
        <w:rPr>
          <w:rFonts w:cs="Arial"/>
          <w:lang w:eastAsia="en-GB"/>
        </w:rPr>
        <w:t>y</w:t>
      </w:r>
      <w:r w:rsidR="005C36DA" w:rsidRPr="00C62B5A">
        <w:rPr>
          <w:rFonts w:cs="Arial"/>
          <w:lang w:eastAsia="en-GB"/>
        </w:rPr>
        <w:t xml:space="preserve"> </w:t>
      </w:r>
      <w:r w:rsidRPr="00C62B5A">
        <w:rPr>
          <w:rFonts w:cs="Arial"/>
          <w:lang w:eastAsia="en-GB"/>
        </w:rPr>
        <w:t xml:space="preserve"> areas</w:t>
      </w:r>
      <w:r w:rsidR="005C36DA" w:rsidRPr="00C62B5A">
        <w:rPr>
          <w:rFonts w:cs="Arial"/>
          <w:lang w:eastAsia="en-GB"/>
        </w:rPr>
        <w:t xml:space="preserve"> of service namely</w:t>
      </w:r>
      <w:r w:rsidRPr="00C62B5A">
        <w:rPr>
          <w:rFonts w:cs="Arial"/>
          <w:lang w:eastAsia="en-GB"/>
        </w:rPr>
        <w:t>:</w:t>
      </w:r>
    </w:p>
    <w:p w:rsidR="000112A2" w:rsidRDefault="000112A2" w:rsidP="003F7AEF">
      <w:pPr>
        <w:jc w:val="both"/>
        <w:rPr>
          <w:rFonts w:cs="Arial"/>
          <w:lang w:eastAsia="en-GB"/>
        </w:rPr>
      </w:pPr>
    </w:p>
    <w:p w:rsidR="00CF15D7" w:rsidRDefault="000112A2" w:rsidP="009129A7">
      <w:pPr>
        <w:numPr>
          <w:ilvl w:val="0"/>
          <w:numId w:val="3"/>
        </w:numPr>
        <w:ind w:left="1560"/>
        <w:jc w:val="both"/>
        <w:rPr>
          <w:rFonts w:cs="Arial"/>
          <w:lang w:eastAsia="en-GB"/>
        </w:rPr>
      </w:pPr>
      <w:r>
        <w:rPr>
          <w:rFonts w:cs="Arial"/>
          <w:lang w:eastAsia="en-GB"/>
        </w:rPr>
        <w:t>Anti-Social Behaviour.</w:t>
      </w:r>
    </w:p>
    <w:p w:rsidR="000112A2" w:rsidRDefault="000112A2" w:rsidP="009129A7">
      <w:pPr>
        <w:numPr>
          <w:ilvl w:val="0"/>
          <w:numId w:val="3"/>
        </w:numPr>
        <w:ind w:left="1560"/>
        <w:jc w:val="both"/>
        <w:rPr>
          <w:rFonts w:cs="Arial"/>
          <w:lang w:eastAsia="en-GB"/>
        </w:rPr>
      </w:pPr>
      <w:r>
        <w:rPr>
          <w:rFonts w:cs="Arial"/>
          <w:lang w:eastAsia="en-GB"/>
        </w:rPr>
        <w:t xml:space="preserve">Planned Maintenance </w:t>
      </w:r>
      <w:r w:rsidR="005C36DA">
        <w:rPr>
          <w:rFonts w:cs="Arial"/>
          <w:lang w:eastAsia="en-GB"/>
        </w:rPr>
        <w:t>and</w:t>
      </w:r>
      <w:r>
        <w:rPr>
          <w:rFonts w:cs="Arial"/>
          <w:lang w:eastAsia="en-GB"/>
        </w:rPr>
        <w:t xml:space="preserve"> Improvements.</w:t>
      </w:r>
    </w:p>
    <w:p w:rsidR="000112A2" w:rsidRDefault="000112A2" w:rsidP="009129A7">
      <w:pPr>
        <w:numPr>
          <w:ilvl w:val="0"/>
          <w:numId w:val="3"/>
        </w:numPr>
        <w:ind w:left="1560"/>
        <w:jc w:val="both"/>
        <w:rPr>
          <w:rFonts w:cs="Arial"/>
          <w:lang w:eastAsia="en-GB"/>
        </w:rPr>
      </w:pPr>
      <w:r>
        <w:rPr>
          <w:rFonts w:cs="Arial"/>
          <w:lang w:eastAsia="en-GB"/>
        </w:rPr>
        <w:t>Repairs.</w:t>
      </w:r>
    </w:p>
    <w:p w:rsidR="000112A2" w:rsidRDefault="000112A2" w:rsidP="003F7AEF">
      <w:pPr>
        <w:jc w:val="both"/>
        <w:rPr>
          <w:rFonts w:cs="Arial"/>
          <w:lang w:eastAsia="en-GB"/>
        </w:rPr>
      </w:pPr>
    </w:p>
    <w:p w:rsidR="002F2BE3" w:rsidRPr="00C62B5A" w:rsidRDefault="009129A7" w:rsidP="00C62B5A">
      <w:pPr>
        <w:pStyle w:val="ListParagraph"/>
        <w:numPr>
          <w:ilvl w:val="0"/>
          <w:numId w:val="21"/>
        </w:numPr>
        <w:ind w:left="360"/>
        <w:rPr>
          <w:rFonts w:cs="Arial"/>
          <w:lang w:eastAsia="en-GB"/>
        </w:rPr>
      </w:pPr>
      <w:r w:rsidRPr="00C62B5A">
        <w:rPr>
          <w:rFonts w:cs="Arial"/>
          <w:lang w:eastAsia="en-GB"/>
        </w:rPr>
        <w:t>A series of d</w:t>
      </w:r>
      <w:r w:rsidR="000112A2" w:rsidRPr="00C62B5A">
        <w:rPr>
          <w:rFonts w:cs="Arial"/>
          <w:lang w:eastAsia="en-GB"/>
        </w:rPr>
        <w:t xml:space="preserve">etailed </w:t>
      </w:r>
      <w:r w:rsidR="003F7AEF" w:rsidRPr="00C62B5A">
        <w:rPr>
          <w:rFonts w:cs="Arial"/>
          <w:lang w:eastAsia="en-GB"/>
        </w:rPr>
        <w:t>discussions</w:t>
      </w:r>
      <w:r w:rsidR="000112A2" w:rsidRPr="00C62B5A">
        <w:rPr>
          <w:rFonts w:cs="Arial"/>
          <w:lang w:eastAsia="en-GB"/>
        </w:rPr>
        <w:t xml:space="preserve"> </w:t>
      </w:r>
      <w:r w:rsidRPr="00C62B5A">
        <w:rPr>
          <w:rFonts w:cs="Arial"/>
          <w:lang w:eastAsia="en-GB"/>
        </w:rPr>
        <w:t xml:space="preserve">and negotiations </w:t>
      </w:r>
      <w:r w:rsidR="000112A2" w:rsidRPr="00C62B5A">
        <w:rPr>
          <w:rFonts w:cs="Arial"/>
          <w:lang w:eastAsia="en-GB"/>
        </w:rPr>
        <w:t xml:space="preserve">took place between </w:t>
      </w:r>
      <w:r w:rsidR="00300D33" w:rsidRPr="00C62B5A">
        <w:rPr>
          <w:rFonts w:cs="Arial"/>
          <w:lang w:eastAsia="en-GB"/>
        </w:rPr>
        <w:t xml:space="preserve">tenants, officers and TPAS on the three areas and the Local Offer has been agreed for the period July 2014 to end March 2016. </w:t>
      </w:r>
    </w:p>
    <w:p w:rsidR="0080192E" w:rsidRDefault="0080192E" w:rsidP="00C62B5A">
      <w:pPr>
        <w:pStyle w:val="ListParagraph"/>
        <w:ind w:left="495"/>
        <w:rPr>
          <w:rFonts w:cs="Arial"/>
          <w:lang w:eastAsia="en-GB"/>
        </w:rPr>
      </w:pPr>
    </w:p>
    <w:p w:rsidR="00300D33" w:rsidRPr="00C62B5A" w:rsidRDefault="0080192E" w:rsidP="00C62B5A">
      <w:pPr>
        <w:pStyle w:val="ListParagraph"/>
        <w:numPr>
          <w:ilvl w:val="0"/>
          <w:numId w:val="21"/>
        </w:numPr>
        <w:ind w:left="360"/>
        <w:rPr>
          <w:rFonts w:cs="Arial"/>
          <w:lang w:eastAsia="en-GB"/>
        </w:rPr>
      </w:pPr>
      <w:r w:rsidRPr="00C62B5A">
        <w:rPr>
          <w:rFonts w:cs="Arial"/>
          <w:lang w:eastAsia="en-GB"/>
        </w:rPr>
        <w:t>Subject to approval from CEB, the Local Offer will be published, publicised and made available in offices</w:t>
      </w:r>
      <w:r w:rsidR="00404DC1" w:rsidRPr="00C62B5A">
        <w:rPr>
          <w:rFonts w:cs="Arial"/>
          <w:lang w:eastAsia="en-GB"/>
        </w:rPr>
        <w:t>, the customer contact centre</w:t>
      </w:r>
      <w:r w:rsidRPr="00C62B5A">
        <w:rPr>
          <w:rFonts w:cs="Arial"/>
          <w:lang w:eastAsia="en-GB"/>
        </w:rPr>
        <w:t xml:space="preserve"> and on the Council’s Website</w:t>
      </w:r>
    </w:p>
    <w:p w:rsidR="0080192E" w:rsidRDefault="0080192E" w:rsidP="0080192E">
      <w:pPr>
        <w:pStyle w:val="ListParagraph"/>
        <w:ind w:left="921"/>
        <w:jc w:val="both"/>
        <w:rPr>
          <w:rFonts w:cs="Arial"/>
          <w:lang w:eastAsia="en-GB"/>
        </w:rPr>
      </w:pPr>
    </w:p>
    <w:p w:rsidR="005C36DA" w:rsidRPr="00C559C6" w:rsidRDefault="005C36DA" w:rsidP="005C36DA">
      <w:pPr>
        <w:jc w:val="both"/>
        <w:rPr>
          <w:rFonts w:cs="Arial"/>
          <w:b/>
        </w:rPr>
      </w:pPr>
      <w:r w:rsidRPr="00C559C6">
        <w:rPr>
          <w:rFonts w:cs="Arial"/>
          <w:b/>
        </w:rPr>
        <w:t>Local Offer</w:t>
      </w:r>
      <w:r w:rsidR="00992DB8">
        <w:rPr>
          <w:rFonts w:cs="Arial"/>
          <w:b/>
        </w:rPr>
        <w:t xml:space="preserve"> detail</w:t>
      </w:r>
      <w:r w:rsidRPr="00C559C6">
        <w:rPr>
          <w:rFonts w:cs="Arial"/>
          <w:b/>
        </w:rPr>
        <w:t>s</w:t>
      </w:r>
    </w:p>
    <w:p w:rsidR="005C36DA" w:rsidRPr="00C559C6" w:rsidRDefault="005C36DA" w:rsidP="005C36DA">
      <w:pPr>
        <w:jc w:val="both"/>
        <w:rPr>
          <w:rFonts w:cs="Arial"/>
          <w:b/>
        </w:rPr>
      </w:pPr>
    </w:p>
    <w:p w:rsidR="005C36DA" w:rsidRPr="00C62B5A" w:rsidRDefault="005C36DA" w:rsidP="00C62B5A">
      <w:pPr>
        <w:ind w:left="426"/>
        <w:jc w:val="both"/>
        <w:rPr>
          <w:rFonts w:cs="Arial"/>
          <w:b/>
        </w:rPr>
      </w:pPr>
      <w:r w:rsidRPr="00C62B5A">
        <w:rPr>
          <w:rFonts w:cs="Arial"/>
          <w:b/>
        </w:rPr>
        <w:t>Repairs</w:t>
      </w:r>
    </w:p>
    <w:p w:rsidR="005C36DA" w:rsidRPr="00C559C6" w:rsidRDefault="005C36DA" w:rsidP="005C36DA">
      <w:pPr>
        <w:jc w:val="both"/>
        <w:rPr>
          <w:rFonts w:cs="Arial"/>
        </w:rPr>
      </w:pPr>
    </w:p>
    <w:p w:rsidR="005C36DA" w:rsidRPr="00C62B5A" w:rsidRDefault="00992DB8" w:rsidP="00C62B5A">
      <w:pPr>
        <w:pStyle w:val="ListParagraph"/>
        <w:numPr>
          <w:ilvl w:val="0"/>
          <w:numId w:val="21"/>
        </w:numPr>
        <w:ind w:left="426"/>
        <w:jc w:val="both"/>
        <w:rPr>
          <w:rFonts w:cs="Arial"/>
          <w:color w:val="000000"/>
        </w:rPr>
      </w:pPr>
      <w:r w:rsidRPr="00C62B5A">
        <w:rPr>
          <w:rFonts w:cs="Arial"/>
          <w:color w:val="000000"/>
        </w:rPr>
        <w:t>The Local Offer for repairs is proposed to include the following</w:t>
      </w:r>
    </w:p>
    <w:p w:rsidR="005C36DA" w:rsidRPr="00C559C6" w:rsidRDefault="005C36DA" w:rsidP="005C36DA">
      <w:pPr>
        <w:ind w:left="720"/>
        <w:jc w:val="both"/>
        <w:rPr>
          <w:rFonts w:cs="Arial"/>
          <w:b/>
        </w:rPr>
      </w:pPr>
    </w:p>
    <w:p w:rsidR="005C36DA" w:rsidRPr="00C62B5A" w:rsidRDefault="00992DB8" w:rsidP="005C36DA">
      <w:pPr>
        <w:ind w:left="720"/>
        <w:jc w:val="both"/>
        <w:rPr>
          <w:rFonts w:cs="Arial"/>
          <w:bCs/>
          <w:u w:val="single"/>
        </w:rPr>
      </w:pPr>
      <w:r w:rsidRPr="00C62B5A">
        <w:rPr>
          <w:rFonts w:cs="Arial"/>
          <w:bCs/>
          <w:u w:val="single"/>
        </w:rPr>
        <w:t xml:space="preserve">Response </w:t>
      </w:r>
      <w:proofErr w:type="gramStart"/>
      <w:r w:rsidRPr="00C62B5A">
        <w:rPr>
          <w:rFonts w:cs="Arial"/>
          <w:bCs/>
          <w:u w:val="single"/>
        </w:rPr>
        <w:t>times</w:t>
      </w:r>
      <w:proofErr w:type="gramEnd"/>
      <w:r w:rsidRPr="00C62B5A">
        <w:rPr>
          <w:rFonts w:cs="Arial"/>
          <w:bCs/>
          <w:u w:val="single"/>
        </w:rPr>
        <w:t xml:space="preserve"> performance</w:t>
      </w:r>
    </w:p>
    <w:p w:rsidR="00992DB8" w:rsidRPr="00C559C6" w:rsidRDefault="00992DB8" w:rsidP="005C36DA">
      <w:pPr>
        <w:ind w:left="720"/>
        <w:jc w:val="both"/>
        <w:rPr>
          <w:rFonts w:cs="Arial"/>
          <w:b/>
        </w:rPr>
      </w:pPr>
    </w:p>
    <w:p w:rsidR="005C36DA" w:rsidRPr="00992DB8" w:rsidRDefault="005C36DA" w:rsidP="005C36DA">
      <w:pPr>
        <w:pStyle w:val="Pa0"/>
        <w:ind w:left="720"/>
        <w:rPr>
          <w:rFonts w:ascii="Arial" w:hAnsi="Arial" w:cs="Arial"/>
          <w:color w:val="000000"/>
        </w:rPr>
      </w:pPr>
      <w:r w:rsidRPr="00992DB8">
        <w:rPr>
          <w:rFonts w:ascii="Arial" w:hAnsi="Arial" w:cs="Arial"/>
          <w:bCs/>
          <w:color w:val="000000"/>
        </w:rPr>
        <w:t>Category 1 Emergency:</w:t>
      </w:r>
    </w:p>
    <w:p w:rsidR="005C36DA" w:rsidRPr="00C559C6" w:rsidRDefault="005C36DA" w:rsidP="005C36DA">
      <w:pPr>
        <w:pStyle w:val="Pa0"/>
        <w:ind w:left="720"/>
        <w:rPr>
          <w:rFonts w:ascii="Arial" w:hAnsi="Arial" w:cs="Arial"/>
          <w:color w:val="000000"/>
        </w:rPr>
      </w:pPr>
      <w:r w:rsidRPr="00C559C6">
        <w:rPr>
          <w:rFonts w:ascii="Arial" w:hAnsi="Arial" w:cs="Arial"/>
          <w:color w:val="000000"/>
        </w:rPr>
        <w:t xml:space="preserve">“We will respond and make the situation safe within 24 hours”. </w:t>
      </w:r>
    </w:p>
    <w:p w:rsidR="005C36DA" w:rsidRPr="00992DB8" w:rsidRDefault="007045CF" w:rsidP="005C36DA">
      <w:pPr>
        <w:pStyle w:val="Pa0"/>
        <w:ind w:left="720"/>
        <w:rPr>
          <w:rFonts w:ascii="Arial" w:hAnsi="Arial" w:cs="Arial"/>
          <w:color w:val="000000"/>
        </w:rPr>
      </w:pPr>
      <w:r>
        <w:rPr>
          <w:rFonts w:ascii="Arial" w:hAnsi="Arial" w:cs="Arial"/>
          <w:bCs/>
          <w:color w:val="000000"/>
        </w:rPr>
        <w:t xml:space="preserve"> T</w:t>
      </w:r>
      <w:r w:rsidR="005C36DA" w:rsidRPr="00992DB8">
        <w:rPr>
          <w:rFonts w:ascii="Arial" w:hAnsi="Arial" w:cs="Arial"/>
          <w:bCs/>
          <w:color w:val="000000"/>
        </w:rPr>
        <w:t>arget: 99.6%</w:t>
      </w:r>
    </w:p>
    <w:p w:rsidR="005C36DA" w:rsidRPr="00992DB8" w:rsidRDefault="005C36DA" w:rsidP="005C36DA">
      <w:pPr>
        <w:pStyle w:val="Pa0"/>
        <w:ind w:left="720"/>
        <w:rPr>
          <w:rFonts w:ascii="Arial" w:hAnsi="Arial" w:cs="Arial"/>
          <w:color w:val="000000"/>
        </w:rPr>
      </w:pPr>
      <w:r w:rsidRPr="00992DB8">
        <w:rPr>
          <w:rFonts w:ascii="Arial" w:hAnsi="Arial" w:cs="Arial"/>
          <w:bCs/>
          <w:color w:val="000000"/>
        </w:rPr>
        <w:t>Category 2 Urgent:</w:t>
      </w:r>
    </w:p>
    <w:p w:rsidR="005C36DA" w:rsidRPr="00C559C6" w:rsidRDefault="005C36DA" w:rsidP="005C36DA">
      <w:pPr>
        <w:pStyle w:val="Pa0"/>
        <w:ind w:left="720"/>
        <w:rPr>
          <w:rFonts w:ascii="Arial" w:hAnsi="Arial" w:cs="Arial"/>
          <w:color w:val="000000"/>
        </w:rPr>
      </w:pPr>
      <w:r w:rsidRPr="00C559C6">
        <w:rPr>
          <w:rFonts w:ascii="Arial" w:hAnsi="Arial" w:cs="Arial"/>
          <w:color w:val="000000"/>
        </w:rPr>
        <w:t xml:space="preserve">“We will complete the repair within 3 working days”. </w:t>
      </w:r>
    </w:p>
    <w:p w:rsidR="005C36DA" w:rsidRPr="00992DB8" w:rsidRDefault="005C36DA" w:rsidP="005C36DA">
      <w:pPr>
        <w:pStyle w:val="Pa0"/>
        <w:ind w:left="720"/>
        <w:rPr>
          <w:rFonts w:ascii="Arial" w:hAnsi="Arial" w:cs="Arial"/>
          <w:color w:val="000000"/>
        </w:rPr>
      </w:pPr>
      <w:r w:rsidRPr="00992DB8">
        <w:rPr>
          <w:rFonts w:ascii="Arial" w:hAnsi="Arial" w:cs="Arial"/>
          <w:bCs/>
          <w:color w:val="000000"/>
        </w:rPr>
        <w:t xml:space="preserve"> </w:t>
      </w:r>
      <w:r w:rsidR="007045CF">
        <w:rPr>
          <w:rFonts w:ascii="Arial" w:hAnsi="Arial" w:cs="Arial"/>
          <w:bCs/>
          <w:color w:val="000000"/>
        </w:rPr>
        <w:t>T</w:t>
      </w:r>
      <w:r w:rsidRPr="00992DB8">
        <w:rPr>
          <w:rFonts w:ascii="Arial" w:hAnsi="Arial" w:cs="Arial"/>
          <w:bCs/>
          <w:color w:val="000000"/>
        </w:rPr>
        <w:t>arget: 99%</w:t>
      </w:r>
    </w:p>
    <w:p w:rsidR="00992DB8" w:rsidRDefault="00992DB8" w:rsidP="005C36DA">
      <w:pPr>
        <w:pStyle w:val="Pa0"/>
        <w:ind w:left="720"/>
        <w:rPr>
          <w:rFonts w:ascii="Arial" w:hAnsi="Arial" w:cs="Arial"/>
          <w:b/>
          <w:bCs/>
          <w:color w:val="000000"/>
        </w:rPr>
      </w:pPr>
    </w:p>
    <w:p w:rsidR="005C36DA" w:rsidRPr="00992DB8" w:rsidRDefault="005C36DA" w:rsidP="005C36DA">
      <w:pPr>
        <w:pStyle w:val="Pa0"/>
        <w:ind w:left="720"/>
        <w:rPr>
          <w:rFonts w:ascii="Arial" w:hAnsi="Arial" w:cs="Arial"/>
          <w:color w:val="000000"/>
        </w:rPr>
      </w:pPr>
      <w:r w:rsidRPr="00992DB8">
        <w:rPr>
          <w:rFonts w:ascii="Arial" w:hAnsi="Arial" w:cs="Arial"/>
          <w:bCs/>
          <w:color w:val="000000"/>
        </w:rPr>
        <w:t>Category 3 Routine:</w:t>
      </w:r>
    </w:p>
    <w:p w:rsidR="005C36DA" w:rsidRPr="00C559C6" w:rsidRDefault="005C36DA" w:rsidP="005C36DA">
      <w:pPr>
        <w:pStyle w:val="Pa0"/>
        <w:ind w:left="720"/>
        <w:rPr>
          <w:rFonts w:ascii="Arial" w:hAnsi="Arial" w:cs="Arial"/>
          <w:color w:val="000000"/>
        </w:rPr>
      </w:pPr>
      <w:r w:rsidRPr="00C559C6">
        <w:rPr>
          <w:rFonts w:ascii="Arial" w:hAnsi="Arial" w:cs="Arial"/>
          <w:color w:val="000000"/>
        </w:rPr>
        <w:t xml:space="preserve">“We will complete the repair within 28 working days”. </w:t>
      </w:r>
    </w:p>
    <w:p w:rsidR="005C36DA" w:rsidRPr="00992DB8" w:rsidRDefault="007045CF" w:rsidP="005C36DA">
      <w:pPr>
        <w:ind w:left="720"/>
        <w:jc w:val="both"/>
        <w:rPr>
          <w:rFonts w:cs="Arial"/>
        </w:rPr>
      </w:pPr>
      <w:r>
        <w:rPr>
          <w:rFonts w:cs="Arial"/>
          <w:bCs/>
          <w:color w:val="000000"/>
        </w:rPr>
        <w:t>T</w:t>
      </w:r>
      <w:r w:rsidR="005C36DA" w:rsidRPr="00992DB8">
        <w:rPr>
          <w:rFonts w:cs="Arial"/>
          <w:bCs/>
          <w:color w:val="000000"/>
        </w:rPr>
        <w:t>arget: 96.5%</w:t>
      </w:r>
    </w:p>
    <w:p w:rsidR="00992DB8" w:rsidRPr="00992DB8" w:rsidRDefault="00992DB8" w:rsidP="005C36DA">
      <w:pPr>
        <w:ind w:left="720"/>
        <w:jc w:val="both"/>
        <w:rPr>
          <w:rFonts w:cs="Arial"/>
        </w:rPr>
      </w:pPr>
    </w:p>
    <w:p w:rsidR="005C36DA" w:rsidRPr="00C62B5A" w:rsidRDefault="005C36DA" w:rsidP="00C62B5A">
      <w:pPr>
        <w:ind w:left="720"/>
        <w:jc w:val="both"/>
        <w:rPr>
          <w:rFonts w:cs="Arial"/>
          <w:u w:val="single"/>
        </w:rPr>
      </w:pPr>
      <w:r w:rsidRPr="00C62B5A">
        <w:rPr>
          <w:rFonts w:cs="Arial"/>
          <w:u w:val="single"/>
        </w:rPr>
        <w:t>Quality</w:t>
      </w:r>
      <w:r w:rsidR="00992DB8" w:rsidRPr="00C62B5A">
        <w:rPr>
          <w:rFonts w:cs="Arial"/>
          <w:u w:val="single"/>
        </w:rPr>
        <w:t xml:space="preserve"> measures</w:t>
      </w:r>
    </w:p>
    <w:p w:rsidR="00992DB8" w:rsidRPr="00992DB8" w:rsidRDefault="00992DB8" w:rsidP="005C36DA">
      <w:pPr>
        <w:ind w:left="720"/>
        <w:jc w:val="both"/>
        <w:rPr>
          <w:rFonts w:cs="Arial"/>
          <w:bCs/>
        </w:rPr>
      </w:pPr>
    </w:p>
    <w:p w:rsidR="005C36DA" w:rsidRPr="00000B28" w:rsidRDefault="005C36DA"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“We will inspect at least 13% of repair work following completion to ensure that it meets quality standards“.</w:t>
      </w:r>
    </w:p>
    <w:p w:rsidR="005C36DA" w:rsidRPr="00992DB8"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992DB8">
        <w:rPr>
          <w:rFonts w:cs="Arial"/>
          <w:bCs/>
          <w:color w:val="000000"/>
          <w:lang w:eastAsia="en-GB"/>
        </w:rPr>
        <w:t xml:space="preserve">arget: 13% </w:t>
      </w:r>
    </w:p>
    <w:p w:rsidR="005C36DA" w:rsidRPr="00000B28" w:rsidRDefault="005C36DA"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 xml:space="preserve">“We aim to complete your repair on the first visit”. </w:t>
      </w:r>
    </w:p>
    <w:p w:rsidR="005C36DA" w:rsidRPr="00992DB8" w:rsidRDefault="008101A8" w:rsidP="005C36DA">
      <w:pPr>
        <w:ind w:left="720"/>
        <w:jc w:val="both"/>
        <w:rPr>
          <w:rFonts w:cs="Arial"/>
        </w:rPr>
      </w:pPr>
      <w:r>
        <w:rPr>
          <w:rFonts w:cs="Arial"/>
          <w:bCs/>
          <w:color w:val="000000"/>
          <w:lang w:eastAsia="en-GB"/>
        </w:rPr>
        <w:t>T</w:t>
      </w:r>
      <w:r w:rsidR="005C36DA" w:rsidRPr="00992DB8">
        <w:rPr>
          <w:rFonts w:cs="Arial"/>
          <w:bCs/>
          <w:color w:val="000000"/>
          <w:lang w:eastAsia="en-GB"/>
        </w:rPr>
        <w:t>arget: Agree model of measurement by April 2015.</w:t>
      </w:r>
    </w:p>
    <w:p w:rsidR="005C36DA" w:rsidRPr="00C559C6" w:rsidRDefault="005C36DA" w:rsidP="005C36DA">
      <w:pPr>
        <w:ind w:left="720"/>
        <w:jc w:val="both"/>
        <w:rPr>
          <w:rFonts w:cs="Arial"/>
          <w:b/>
        </w:rPr>
      </w:pPr>
    </w:p>
    <w:p w:rsidR="005C36DA" w:rsidRPr="00000B28" w:rsidRDefault="00992DB8"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 xml:space="preserve"> </w:t>
      </w:r>
      <w:r w:rsidR="005C36DA" w:rsidRPr="00000B28">
        <w:rPr>
          <w:rFonts w:cs="Arial"/>
          <w:color w:val="000000"/>
          <w:lang w:eastAsia="en-GB"/>
        </w:rPr>
        <w:t>“We will clean and tidy our work area before we leave your home and we aim to keep noise and dust levels to a minimum“.</w:t>
      </w:r>
    </w:p>
    <w:p w:rsidR="005C36DA" w:rsidRPr="00000B28" w:rsidRDefault="00404DC1" w:rsidP="005C36DA">
      <w:pPr>
        <w:autoSpaceDE w:val="0"/>
        <w:autoSpaceDN w:val="0"/>
        <w:adjustRightInd w:val="0"/>
        <w:spacing w:line="241" w:lineRule="atLeast"/>
        <w:ind w:left="720"/>
        <w:rPr>
          <w:rFonts w:cs="Arial"/>
          <w:color w:val="000000"/>
          <w:lang w:eastAsia="en-GB"/>
        </w:rPr>
      </w:pPr>
      <w:r w:rsidRPr="00992DB8" w:rsidDel="00404DC1">
        <w:rPr>
          <w:rFonts w:cs="Arial"/>
          <w:bCs/>
          <w:color w:val="000000"/>
          <w:lang w:eastAsia="en-GB"/>
        </w:rPr>
        <w:t xml:space="preserve"> </w:t>
      </w:r>
      <w:r w:rsidR="008101A8">
        <w:rPr>
          <w:rFonts w:cs="Arial"/>
          <w:bCs/>
          <w:color w:val="000000"/>
          <w:lang w:eastAsia="en-GB"/>
        </w:rPr>
        <w:t>T</w:t>
      </w:r>
      <w:r w:rsidR="005C36DA" w:rsidRPr="00992DB8">
        <w:rPr>
          <w:rFonts w:cs="Arial"/>
          <w:bCs/>
          <w:color w:val="000000"/>
          <w:lang w:eastAsia="en-GB"/>
        </w:rPr>
        <w:t xml:space="preserve">arget: 100% </w:t>
      </w:r>
      <w:r w:rsidR="005C36DA" w:rsidRPr="00000B28">
        <w:rPr>
          <w:rFonts w:cs="Arial"/>
          <w:color w:val="000000"/>
          <w:lang w:eastAsia="en-GB"/>
        </w:rPr>
        <w:t xml:space="preserve">“We will provide proof of identity before entering your home and always wear our uniforms”. </w:t>
      </w:r>
    </w:p>
    <w:p w:rsidR="005C36DA"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992DB8">
        <w:rPr>
          <w:rFonts w:cs="Arial"/>
          <w:bCs/>
          <w:color w:val="000000"/>
          <w:lang w:eastAsia="en-GB"/>
        </w:rPr>
        <w:t xml:space="preserve">arget: 100% </w:t>
      </w:r>
    </w:p>
    <w:p w:rsidR="00404DC1" w:rsidRPr="00992DB8" w:rsidRDefault="00404DC1" w:rsidP="008101A8">
      <w:pPr>
        <w:autoSpaceDE w:val="0"/>
        <w:autoSpaceDN w:val="0"/>
        <w:adjustRightInd w:val="0"/>
        <w:spacing w:line="241" w:lineRule="atLeast"/>
        <w:rPr>
          <w:rFonts w:cs="Arial"/>
          <w:color w:val="000000"/>
          <w:lang w:eastAsia="en-GB"/>
        </w:rPr>
      </w:pPr>
    </w:p>
    <w:p w:rsidR="005C36DA" w:rsidRPr="00000B28" w:rsidRDefault="005C36DA"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 xml:space="preserve">“We will not take personal calls on our mobile phones when we are in your home”. </w:t>
      </w:r>
    </w:p>
    <w:p w:rsidR="005C36DA" w:rsidRPr="00C62B5A" w:rsidRDefault="008101A8" w:rsidP="005C36DA">
      <w:pPr>
        <w:autoSpaceDE w:val="0"/>
        <w:autoSpaceDN w:val="0"/>
        <w:adjustRightInd w:val="0"/>
        <w:spacing w:line="241" w:lineRule="atLeast"/>
        <w:ind w:left="720"/>
        <w:rPr>
          <w:rFonts w:cs="Arial"/>
          <w:bCs/>
          <w:color w:val="000000"/>
          <w:u w:val="single"/>
          <w:lang w:eastAsia="en-GB"/>
        </w:rPr>
      </w:pPr>
      <w:r w:rsidRPr="00C62B5A">
        <w:rPr>
          <w:rFonts w:cs="Arial"/>
          <w:bCs/>
          <w:color w:val="000000"/>
          <w:u w:val="single"/>
          <w:lang w:eastAsia="en-GB"/>
        </w:rPr>
        <w:lastRenderedPageBreak/>
        <w:t>T</w:t>
      </w:r>
      <w:r w:rsidR="005C36DA" w:rsidRPr="00C62B5A">
        <w:rPr>
          <w:rFonts w:cs="Arial"/>
          <w:bCs/>
          <w:color w:val="000000"/>
          <w:u w:val="single"/>
          <w:lang w:eastAsia="en-GB"/>
        </w:rPr>
        <w:t xml:space="preserve">arget: 100% </w:t>
      </w:r>
    </w:p>
    <w:p w:rsidR="005C36DA" w:rsidRPr="00992DB8" w:rsidRDefault="005C36DA" w:rsidP="005C36DA">
      <w:pPr>
        <w:jc w:val="both"/>
        <w:rPr>
          <w:rFonts w:cs="Arial"/>
          <w:b/>
        </w:rPr>
      </w:pPr>
    </w:p>
    <w:p w:rsidR="005C36DA" w:rsidRPr="00C62B5A" w:rsidRDefault="005C36DA" w:rsidP="00C62B5A">
      <w:pPr>
        <w:ind w:left="720"/>
        <w:jc w:val="both"/>
        <w:rPr>
          <w:rFonts w:cs="Arial"/>
          <w:bCs/>
        </w:rPr>
      </w:pPr>
      <w:r w:rsidRPr="00C62B5A">
        <w:rPr>
          <w:rFonts w:cs="Arial"/>
          <w:bCs/>
        </w:rPr>
        <w:t>Involving Tenants</w:t>
      </w:r>
    </w:p>
    <w:p w:rsidR="00992DB8" w:rsidRPr="00992DB8" w:rsidRDefault="00992DB8" w:rsidP="005C36DA">
      <w:pPr>
        <w:ind w:left="720"/>
        <w:jc w:val="both"/>
        <w:rPr>
          <w:rFonts w:cs="Arial"/>
          <w:b/>
          <w:bCs/>
        </w:rPr>
      </w:pPr>
    </w:p>
    <w:p w:rsidR="005C36DA" w:rsidRPr="00000B28" w:rsidRDefault="005C36DA"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 xml:space="preserve">“We will obtain at least 25% of satisfaction responses on repairs. </w:t>
      </w:r>
    </w:p>
    <w:p w:rsidR="005C36DA" w:rsidRPr="00000B28" w:rsidRDefault="005C36DA"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 xml:space="preserve">We will investigate the best way of achieving this with the Local </w:t>
      </w:r>
    </w:p>
    <w:p w:rsidR="005C36DA" w:rsidRPr="00C559C6" w:rsidRDefault="005C36DA"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Offer Working Group“.</w:t>
      </w:r>
    </w:p>
    <w:p w:rsidR="005C36DA" w:rsidRPr="00992DB8"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992DB8">
        <w:rPr>
          <w:rFonts w:cs="Arial"/>
          <w:bCs/>
          <w:color w:val="000000"/>
          <w:lang w:eastAsia="en-GB"/>
        </w:rPr>
        <w:t>arget: by April 2015.</w:t>
      </w:r>
    </w:p>
    <w:p w:rsidR="005C36DA" w:rsidRPr="00C559C6" w:rsidRDefault="005C36DA" w:rsidP="005C36DA">
      <w:pPr>
        <w:jc w:val="both"/>
        <w:rPr>
          <w:rFonts w:cs="Arial"/>
          <w:b/>
        </w:rPr>
      </w:pPr>
    </w:p>
    <w:p w:rsidR="005C36DA" w:rsidRPr="00000B28" w:rsidRDefault="00992DB8" w:rsidP="005C36DA">
      <w:pPr>
        <w:autoSpaceDE w:val="0"/>
        <w:autoSpaceDN w:val="0"/>
        <w:adjustRightInd w:val="0"/>
        <w:spacing w:line="241" w:lineRule="atLeast"/>
        <w:ind w:left="720"/>
        <w:rPr>
          <w:rFonts w:cs="Arial"/>
          <w:color w:val="000000"/>
          <w:lang w:eastAsia="en-GB"/>
        </w:rPr>
      </w:pPr>
      <w:r w:rsidRPr="00000B28">
        <w:rPr>
          <w:rFonts w:cs="Arial"/>
          <w:color w:val="000000"/>
          <w:lang w:eastAsia="en-GB"/>
        </w:rPr>
        <w:t xml:space="preserve"> </w:t>
      </w:r>
      <w:r w:rsidR="005C36DA" w:rsidRPr="00000B28">
        <w:rPr>
          <w:rFonts w:cs="Arial"/>
          <w:color w:val="000000"/>
          <w:lang w:eastAsia="en-GB"/>
        </w:rPr>
        <w:t>“We will develop ‘case study tracking’ as a means of mystery shopping tenant experience of the service“.</w:t>
      </w:r>
    </w:p>
    <w:p w:rsidR="005C36DA" w:rsidRPr="00992DB8"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992DB8">
        <w:rPr>
          <w:rFonts w:cs="Arial"/>
          <w:bCs/>
          <w:color w:val="000000"/>
          <w:lang w:eastAsia="en-GB"/>
        </w:rPr>
        <w:t xml:space="preserve">arget: </w:t>
      </w:r>
    </w:p>
    <w:p w:rsidR="005C36DA" w:rsidRPr="00061E3D" w:rsidRDefault="005C36DA" w:rsidP="00061E3D">
      <w:pPr>
        <w:autoSpaceDE w:val="0"/>
        <w:autoSpaceDN w:val="0"/>
        <w:adjustRightInd w:val="0"/>
        <w:spacing w:line="241" w:lineRule="atLeast"/>
        <w:ind w:left="1147"/>
        <w:rPr>
          <w:rFonts w:cs="Arial"/>
          <w:bCs/>
          <w:color w:val="000000"/>
          <w:lang w:eastAsia="en-GB"/>
        </w:rPr>
      </w:pPr>
      <w:r w:rsidRPr="00061E3D">
        <w:rPr>
          <w:rFonts w:cs="Arial"/>
          <w:bCs/>
          <w:color w:val="000000"/>
          <w:lang w:eastAsia="en-GB"/>
        </w:rPr>
        <w:t>Train tenants by end of 2014</w:t>
      </w:r>
    </w:p>
    <w:p w:rsidR="005C36DA" w:rsidRPr="00061E3D" w:rsidRDefault="00061E3D" w:rsidP="00061E3D">
      <w:pPr>
        <w:autoSpaceDE w:val="0"/>
        <w:autoSpaceDN w:val="0"/>
        <w:adjustRightInd w:val="0"/>
        <w:spacing w:line="241" w:lineRule="atLeast"/>
        <w:ind w:left="720"/>
        <w:rPr>
          <w:rFonts w:cs="Arial"/>
          <w:bCs/>
          <w:color w:val="000000"/>
          <w:lang w:eastAsia="en-GB"/>
        </w:rPr>
      </w:pPr>
      <w:r>
        <w:rPr>
          <w:rFonts w:cs="Arial"/>
          <w:bCs/>
          <w:color w:val="000000"/>
          <w:lang w:eastAsia="en-GB"/>
        </w:rPr>
        <w:t xml:space="preserve">       </w:t>
      </w:r>
      <w:proofErr w:type="gramStart"/>
      <w:r w:rsidR="005C36DA" w:rsidRPr="00061E3D">
        <w:rPr>
          <w:rFonts w:cs="Arial"/>
          <w:bCs/>
          <w:color w:val="000000"/>
          <w:lang w:eastAsia="en-GB"/>
        </w:rPr>
        <w:t>In place from January 2015.</w:t>
      </w:r>
      <w:proofErr w:type="gramEnd"/>
    </w:p>
    <w:p w:rsidR="005C36DA" w:rsidRPr="00C559C6" w:rsidRDefault="005C36DA" w:rsidP="005C36DA">
      <w:pPr>
        <w:pStyle w:val="ListParagraph"/>
        <w:autoSpaceDE w:val="0"/>
        <w:autoSpaceDN w:val="0"/>
        <w:adjustRightInd w:val="0"/>
        <w:spacing w:line="241" w:lineRule="atLeast"/>
        <w:ind w:left="1080"/>
        <w:rPr>
          <w:rFonts w:cs="Arial"/>
          <w:b/>
          <w:bCs/>
          <w:color w:val="000000"/>
          <w:lang w:eastAsia="en-GB"/>
        </w:rPr>
      </w:pPr>
    </w:p>
    <w:p w:rsidR="005C36DA" w:rsidRPr="00C62B5A" w:rsidRDefault="005C36DA" w:rsidP="00C62B5A">
      <w:pPr>
        <w:ind w:left="720"/>
        <w:jc w:val="both"/>
        <w:rPr>
          <w:rFonts w:cs="Arial"/>
          <w:u w:val="single"/>
        </w:rPr>
      </w:pPr>
      <w:r w:rsidRPr="00C62B5A">
        <w:rPr>
          <w:rFonts w:cs="Arial"/>
          <w:u w:val="single"/>
        </w:rPr>
        <w:t>Keeping You Informed</w:t>
      </w:r>
    </w:p>
    <w:p w:rsidR="00061E3D" w:rsidRPr="00061E3D" w:rsidRDefault="00061E3D" w:rsidP="005C36DA">
      <w:pPr>
        <w:ind w:left="720"/>
        <w:jc w:val="both"/>
        <w:rPr>
          <w:rFonts w:cs="Arial"/>
          <w:b/>
        </w:rPr>
      </w:pPr>
    </w:p>
    <w:p w:rsidR="005C36DA" w:rsidRPr="0073398E" w:rsidRDefault="005C36DA" w:rsidP="005C36DA">
      <w:pPr>
        <w:autoSpaceDE w:val="0"/>
        <w:autoSpaceDN w:val="0"/>
        <w:adjustRightInd w:val="0"/>
        <w:spacing w:line="241" w:lineRule="atLeast"/>
        <w:ind w:left="720"/>
        <w:rPr>
          <w:rFonts w:cs="Arial"/>
          <w:color w:val="000000"/>
          <w:lang w:eastAsia="en-GB"/>
        </w:rPr>
      </w:pPr>
      <w:r w:rsidRPr="0073398E">
        <w:rPr>
          <w:rFonts w:cs="Arial"/>
          <w:color w:val="000000"/>
          <w:lang w:eastAsia="en-GB"/>
        </w:rPr>
        <w:t xml:space="preserve">“We will make and keep appointment times for all </w:t>
      </w:r>
    </w:p>
    <w:p w:rsidR="005C36DA" w:rsidRPr="0073398E" w:rsidRDefault="005C36DA" w:rsidP="005C36DA">
      <w:pPr>
        <w:autoSpaceDE w:val="0"/>
        <w:autoSpaceDN w:val="0"/>
        <w:adjustRightInd w:val="0"/>
        <w:spacing w:line="241" w:lineRule="atLeast"/>
        <w:ind w:left="720"/>
        <w:rPr>
          <w:rFonts w:cs="Arial"/>
          <w:color w:val="000000"/>
          <w:lang w:eastAsia="en-GB"/>
        </w:rPr>
      </w:pPr>
      <w:proofErr w:type="gramStart"/>
      <w:r w:rsidRPr="0073398E">
        <w:rPr>
          <w:rFonts w:cs="Arial"/>
          <w:color w:val="000000"/>
          <w:lang w:eastAsia="en-GB"/>
        </w:rPr>
        <w:t>non-emergency</w:t>
      </w:r>
      <w:proofErr w:type="gramEnd"/>
      <w:r w:rsidRPr="0073398E">
        <w:rPr>
          <w:rFonts w:cs="Arial"/>
          <w:color w:val="000000"/>
          <w:lang w:eastAsia="en-GB"/>
        </w:rPr>
        <w:t xml:space="preserve"> repairs“.</w:t>
      </w:r>
    </w:p>
    <w:p w:rsidR="005C36DA" w:rsidRPr="00061E3D"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061E3D">
        <w:rPr>
          <w:rFonts w:cs="Arial"/>
          <w:bCs/>
          <w:color w:val="000000"/>
          <w:lang w:eastAsia="en-GB"/>
        </w:rPr>
        <w:t>arget: 95% made and 99% kept.</w:t>
      </w:r>
    </w:p>
    <w:p w:rsidR="005C36DA" w:rsidRPr="0073398E" w:rsidRDefault="005C36DA" w:rsidP="005C36DA">
      <w:pPr>
        <w:autoSpaceDE w:val="0"/>
        <w:autoSpaceDN w:val="0"/>
        <w:adjustRightInd w:val="0"/>
        <w:spacing w:line="241" w:lineRule="atLeast"/>
        <w:ind w:left="720"/>
        <w:rPr>
          <w:rFonts w:cs="Arial"/>
          <w:color w:val="000000"/>
          <w:lang w:eastAsia="en-GB"/>
        </w:rPr>
      </w:pPr>
      <w:r w:rsidRPr="00061E3D">
        <w:rPr>
          <w:rFonts w:cs="Arial"/>
          <w:color w:val="000000"/>
          <w:lang w:eastAsia="en-GB"/>
        </w:rPr>
        <w:t>“We will send you a text message confirmation</w:t>
      </w:r>
      <w:r w:rsidRPr="0073398E">
        <w:rPr>
          <w:rFonts w:cs="Arial"/>
          <w:color w:val="000000"/>
          <w:lang w:eastAsia="en-GB"/>
        </w:rPr>
        <w:t>”.</w:t>
      </w:r>
    </w:p>
    <w:p w:rsidR="005C36DA" w:rsidRPr="00061E3D"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061E3D">
        <w:rPr>
          <w:rFonts w:cs="Arial"/>
          <w:bCs/>
          <w:color w:val="000000"/>
          <w:lang w:eastAsia="en-GB"/>
        </w:rPr>
        <w:t>arget: 100%</w:t>
      </w:r>
    </w:p>
    <w:p w:rsidR="005C36DA" w:rsidRPr="00061E3D" w:rsidRDefault="005C36DA" w:rsidP="005C36DA">
      <w:pPr>
        <w:autoSpaceDE w:val="0"/>
        <w:autoSpaceDN w:val="0"/>
        <w:adjustRightInd w:val="0"/>
        <w:spacing w:line="241" w:lineRule="atLeast"/>
        <w:ind w:left="720"/>
        <w:rPr>
          <w:rFonts w:cs="Arial"/>
          <w:color w:val="000000"/>
          <w:lang w:eastAsia="en-GB"/>
        </w:rPr>
      </w:pPr>
      <w:r w:rsidRPr="0073398E">
        <w:rPr>
          <w:rFonts w:cs="Arial"/>
          <w:color w:val="000000"/>
          <w:lang w:eastAsia="en-GB"/>
        </w:rPr>
        <w:t xml:space="preserve">“We will write confirming your appointment within four days of you </w:t>
      </w:r>
      <w:r w:rsidRPr="00061E3D">
        <w:rPr>
          <w:rFonts w:cs="Arial"/>
          <w:color w:val="000000"/>
          <w:lang w:eastAsia="en-GB"/>
        </w:rPr>
        <w:t>reporting a routine repair”.</w:t>
      </w:r>
    </w:p>
    <w:p w:rsidR="005C36DA" w:rsidRPr="00061E3D"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061E3D">
        <w:rPr>
          <w:rFonts w:cs="Arial"/>
          <w:bCs/>
          <w:color w:val="000000"/>
          <w:lang w:eastAsia="en-GB"/>
        </w:rPr>
        <w:t>arget: 100%</w:t>
      </w:r>
    </w:p>
    <w:p w:rsidR="005C36DA" w:rsidRPr="00C559C6" w:rsidRDefault="005C36DA" w:rsidP="005C36DA">
      <w:pPr>
        <w:autoSpaceDE w:val="0"/>
        <w:autoSpaceDN w:val="0"/>
        <w:adjustRightInd w:val="0"/>
        <w:spacing w:line="241" w:lineRule="atLeast"/>
        <w:ind w:left="720"/>
        <w:rPr>
          <w:rFonts w:cs="Arial"/>
          <w:b/>
          <w:bCs/>
          <w:color w:val="000000"/>
          <w:lang w:eastAsia="en-GB"/>
        </w:rPr>
      </w:pPr>
    </w:p>
    <w:p w:rsidR="005C36DA" w:rsidRPr="0073398E" w:rsidRDefault="00061E3D" w:rsidP="005C36DA">
      <w:pPr>
        <w:autoSpaceDE w:val="0"/>
        <w:autoSpaceDN w:val="0"/>
        <w:adjustRightInd w:val="0"/>
        <w:spacing w:line="241" w:lineRule="atLeast"/>
        <w:ind w:left="720"/>
        <w:rPr>
          <w:rFonts w:cs="Arial"/>
          <w:color w:val="000000"/>
          <w:lang w:eastAsia="en-GB"/>
        </w:rPr>
      </w:pPr>
      <w:r w:rsidRPr="0073398E">
        <w:rPr>
          <w:rFonts w:cs="Arial"/>
          <w:color w:val="000000"/>
          <w:lang w:eastAsia="en-GB"/>
        </w:rPr>
        <w:t xml:space="preserve"> </w:t>
      </w:r>
      <w:r w:rsidR="005C36DA" w:rsidRPr="0073398E">
        <w:rPr>
          <w:rFonts w:cs="Arial"/>
          <w:color w:val="000000"/>
          <w:lang w:eastAsia="en-GB"/>
        </w:rPr>
        <w:t>“We will undertake a feasibility study for the introduction of evening and weekend appointments and consider the merits of the service with the Tenants’ Review Group - Repairs”.</w:t>
      </w:r>
    </w:p>
    <w:p w:rsidR="00061E3D" w:rsidRDefault="00061E3D" w:rsidP="005C36DA">
      <w:pPr>
        <w:autoSpaceDE w:val="0"/>
        <w:autoSpaceDN w:val="0"/>
        <w:adjustRightInd w:val="0"/>
        <w:spacing w:line="241" w:lineRule="atLeast"/>
        <w:ind w:left="720"/>
        <w:rPr>
          <w:rFonts w:cs="Arial"/>
          <w:b/>
          <w:bCs/>
          <w:color w:val="000000"/>
          <w:lang w:eastAsia="en-GB"/>
        </w:rPr>
      </w:pPr>
    </w:p>
    <w:p w:rsidR="005C36DA" w:rsidRPr="00C62B5A" w:rsidRDefault="008101A8" w:rsidP="005C36DA">
      <w:pPr>
        <w:autoSpaceDE w:val="0"/>
        <w:autoSpaceDN w:val="0"/>
        <w:adjustRightInd w:val="0"/>
        <w:spacing w:line="241" w:lineRule="atLeast"/>
        <w:ind w:left="720"/>
        <w:rPr>
          <w:rFonts w:cs="Arial"/>
          <w:color w:val="000000"/>
          <w:u w:val="single"/>
          <w:lang w:eastAsia="en-GB"/>
        </w:rPr>
      </w:pPr>
      <w:r w:rsidRPr="00C62B5A">
        <w:rPr>
          <w:rFonts w:cs="Arial"/>
          <w:bCs/>
          <w:color w:val="000000"/>
          <w:u w:val="single"/>
          <w:lang w:eastAsia="en-GB"/>
        </w:rPr>
        <w:t>T</w:t>
      </w:r>
      <w:r w:rsidR="005C36DA" w:rsidRPr="00C62B5A">
        <w:rPr>
          <w:rFonts w:cs="Arial"/>
          <w:bCs/>
          <w:color w:val="000000"/>
          <w:u w:val="single"/>
          <w:lang w:eastAsia="en-GB"/>
        </w:rPr>
        <w:t xml:space="preserve">arget: </w:t>
      </w:r>
    </w:p>
    <w:p w:rsidR="005C36DA" w:rsidRPr="00061E3D" w:rsidRDefault="005C36DA" w:rsidP="005C36DA">
      <w:pPr>
        <w:autoSpaceDE w:val="0"/>
        <w:autoSpaceDN w:val="0"/>
        <w:adjustRightInd w:val="0"/>
        <w:spacing w:line="241" w:lineRule="atLeast"/>
        <w:ind w:left="1080" w:hanging="360"/>
        <w:rPr>
          <w:rFonts w:cs="Arial"/>
          <w:color w:val="000000"/>
          <w:lang w:eastAsia="en-GB"/>
        </w:rPr>
      </w:pPr>
      <w:r w:rsidRPr="00061E3D">
        <w:rPr>
          <w:rFonts w:cs="Arial"/>
          <w:bCs/>
          <w:color w:val="000000"/>
          <w:lang w:eastAsia="en-GB"/>
        </w:rPr>
        <w:t xml:space="preserve">• Complete </w:t>
      </w:r>
      <w:r w:rsidR="007045CF" w:rsidRPr="00061E3D">
        <w:rPr>
          <w:rFonts w:cs="Arial"/>
          <w:bCs/>
          <w:color w:val="000000"/>
          <w:lang w:eastAsia="en-GB"/>
        </w:rPr>
        <w:t>feasibility</w:t>
      </w:r>
      <w:r w:rsidRPr="00061E3D">
        <w:rPr>
          <w:rFonts w:cs="Arial"/>
          <w:bCs/>
          <w:color w:val="000000"/>
          <w:lang w:eastAsia="en-GB"/>
        </w:rPr>
        <w:t xml:space="preserve"> study by October 2014</w:t>
      </w:r>
    </w:p>
    <w:p w:rsidR="005C36DA" w:rsidRPr="00061E3D" w:rsidRDefault="005C36DA" w:rsidP="005C36DA">
      <w:pPr>
        <w:ind w:left="720"/>
        <w:rPr>
          <w:rFonts w:cs="Arial"/>
          <w:bCs/>
          <w:color w:val="000000"/>
          <w:lang w:eastAsia="en-GB"/>
        </w:rPr>
      </w:pPr>
      <w:r w:rsidRPr="00061E3D">
        <w:rPr>
          <w:rFonts w:cs="Arial"/>
          <w:bCs/>
          <w:color w:val="000000"/>
          <w:lang w:eastAsia="en-GB"/>
        </w:rPr>
        <w:t>• Review findings with Local Offer Working Group.</w:t>
      </w:r>
    </w:p>
    <w:p w:rsidR="005C36DA" w:rsidRPr="00061E3D" w:rsidRDefault="005C36DA" w:rsidP="005C36DA">
      <w:pPr>
        <w:ind w:left="720"/>
        <w:rPr>
          <w:rFonts w:cs="Arial"/>
          <w:b/>
          <w:bCs/>
          <w:color w:val="000000"/>
          <w:lang w:eastAsia="en-GB"/>
        </w:rPr>
      </w:pPr>
    </w:p>
    <w:p w:rsidR="005C36DA" w:rsidRPr="00C62B5A" w:rsidRDefault="005C36DA" w:rsidP="00C62B5A">
      <w:pPr>
        <w:ind w:left="720"/>
        <w:jc w:val="both"/>
        <w:rPr>
          <w:rFonts w:cs="Arial"/>
          <w:bCs/>
          <w:u w:val="single"/>
        </w:rPr>
      </w:pPr>
      <w:r w:rsidRPr="00C62B5A">
        <w:rPr>
          <w:rFonts w:cs="Arial"/>
          <w:bCs/>
          <w:u w:val="single"/>
        </w:rPr>
        <w:t>New Initiatives</w:t>
      </w:r>
    </w:p>
    <w:p w:rsidR="00061E3D" w:rsidRDefault="00061E3D" w:rsidP="005C36DA">
      <w:pPr>
        <w:autoSpaceDE w:val="0"/>
        <w:autoSpaceDN w:val="0"/>
        <w:adjustRightInd w:val="0"/>
        <w:spacing w:line="241" w:lineRule="atLeast"/>
        <w:ind w:left="720"/>
        <w:rPr>
          <w:rFonts w:cs="Arial"/>
          <w:color w:val="000000"/>
          <w:lang w:eastAsia="en-GB"/>
        </w:rPr>
      </w:pPr>
    </w:p>
    <w:p w:rsidR="005C36DA" w:rsidRPr="00C559C6" w:rsidRDefault="005C36DA" w:rsidP="005C36DA">
      <w:pPr>
        <w:autoSpaceDE w:val="0"/>
        <w:autoSpaceDN w:val="0"/>
        <w:adjustRightInd w:val="0"/>
        <w:spacing w:line="241" w:lineRule="atLeast"/>
        <w:ind w:left="720"/>
        <w:rPr>
          <w:rFonts w:cs="Arial"/>
          <w:color w:val="000000"/>
          <w:lang w:eastAsia="en-GB"/>
        </w:rPr>
      </w:pPr>
      <w:r w:rsidRPr="0073398E">
        <w:rPr>
          <w:rFonts w:cs="Arial"/>
          <w:color w:val="000000"/>
          <w:lang w:eastAsia="en-GB"/>
        </w:rPr>
        <w:t xml:space="preserve">“We will promote our offer in respect of gas servicing for leaseholders and report on take-up“. </w:t>
      </w:r>
    </w:p>
    <w:p w:rsidR="005C36DA" w:rsidRPr="00061E3D"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061E3D">
        <w:rPr>
          <w:rFonts w:cs="Arial"/>
          <w:bCs/>
          <w:color w:val="000000"/>
          <w:lang w:eastAsia="en-GB"/>
        </w:rPr>
        <w:t xml:space="preserve">arget: </w:t>
      </w:r>
      <w:r w:rsidRPr="00061E3D">
        <w:rPr>
          <w:rFonts w:cs="Arial"/>
          <w:bCs/>
          <w:color w:val="000000"/>
          <w:lang w:eastAsia="en-GB"/>
        </w:rPr>
        <w:t>on-going</w:t>
      </w:r>
      <w:r w:rsidR="00061E3D">
        <w:rPr>
          <w:rFonts w:cs="Arial"/>
          <w:bCs/>
          <w:color w:val="000000"/>
          <w:lang w:eastAsia="en-GB"/>
        </w:rPr>
        <w:t xml:space="preserve"> and take up reported by March 15</w:t>
      </w:r>
    </w:p>
    <w:p w:rsidR="005C36DA" w:rsidRPr="00C559C6" w:rsidRDefault="005C36DA" w:rsidP="005C36DA">
      <w:pPr>
        <w:autoSpaceDE w:val="0"/>
        <w:autoSpaceDN w:val="0"/>
        <w:adjustRightInd w:val="0"/>
        <w:spacing w:line="241" w:lineRule="atLeast"/>
        <w:ind w:left="720"/>
        <w:rPr>
          <w:rFonts w:cs="Arial"/>
          <w:b/>
          <w:bCs/>
          <w:color w:val="000000"/>
          <w:lang w:eastAsia="en-GB"/>
        </w:rPr>
      </w:pPr>
    </w:p>
    <w:p w:rsidR="005C36DA" w:rsidRPr="00C559C6" w:rsidRDefault="005C36DA" w:rsidP="005C36DA">
      <w:pPr>
        <w:autoSpaceDE w:val="0"/>
        <w:autoSpaceDN w:val="0"/>
        <w:adjustRightInd w:val="0"/>
        <w:rPr>
          <w:rFonts w:cs="Arial"/>
        </w:rPr>
      </w:pPr>
    </w:p>
    <w:p w:rsidR="005C36DA" w:rsidRDefault="005C36DA" w:rsidP="005C36DA">
      <w:pPr>
        <w:pStyle w:val="Default"/>
        <w:rPr>
          <w:rFonts w:ascii="Arial" w:hAnsi="Arial" w:cs="Arial"/>
          <w:b/>
          <w:bCs/>
          <w:color w:val="auto"/>
        </w:rPr>
      </w:pPr>
      <w:r w:rsidRPr="00061E3D">
        <w:rPr>
          <w:rFonts w:ascii="Arial" w:hAnsi="Arial" w:cs="Arial"/>
          <w:b/>
          <w:bCs/>
          <w:color w:val="auto"/>
          <w:lang w:eastAsia="en-US"/>
        </w:rPr>
        <w:t xml:space="preserve">Planned Maintenance </w:t>
      </w:r>
      <w:r w:rsidRPr="00061E3D">
        <w:rPr>
          <w:rFonts w:ascii="Arial" w:hAnsi="Arial" w:cs="Arial"/>
          <w:b/>
          <w:bCs/>
          <w:color w:val="auto"/>
        </w:rPr>
        <w:t>and Improvements</w:t>
      </w:r>
    </w:p>
    <w:p w:rsidR="00D55499" w:rsidRDefault="00D55499" w:rsidP="005C36DA">
      <w:pPr>
        <w:pStyle w:val="Default"/>
        <w:rPr>
          <w:rFonts w:ascii="Arial" w:hAnsi="Arial" w:cs="Arial"/>
          <w:b/>
          <w:bCs/>
          <w:color w:val="auto"/>
        </w:rPr>
      </w:pPr>
    </w:p>
    <w:p w:rsidR="005C36DA" w:rsidRPr="00C559C6" w:rsidRDefault="00D55499" w:rsidP="00C62B5A">
      <w:pPr>
        <w:pStyle w:val="Default"/>
        <w:rPr>
          <w:rFonts w:ascii="Arial" w:hAnsi="Arial" w:cs="Arial"/>
          <w:bCs/>
          <w:color w:val="auto"/>
        </w:rPr>
      </w:pPr>
      <w:r>
        <w:rPr>
          <w:rFonts w:ascii="Arial" w:hAnsi="Arial" w:cs="Arial"/>
          <w:b/>
          <w:bCs/>
          <w:color w:val="auto"/>
        </w:rPr>
        <w:t xml:space="preserve">         </w:t>
      </w:r>
    </w:p>
    <w:p w:rsidR="005C36DA" w:rsidRPr="00C62B5A" w:rsidRDefault="00D55499" w:rsidP="00C62B5A">
      <w:pPr>
        <w:pStyle w:val="ListParagraph"/>
        <w:numPr>
          <w:ilvl w:val="0"/>
          <w:numId w:val="21"/>
        </w:numPr>
        <w:autoSpaceDE w:val="0"/>
        <w:autoSpaceDN w:val="0"/>
        <w:adjustRightInd w:val="0"/>
        <w:spacing w:line="241" w:lineRule="atLeast"/>
        <w:ind w:left="426"/>
        <w:rPr>
          <w:rFonts w:cs="Arial"/>
        </w:rPr>
      </w:pPr>
      <w:r w:rsidRPr="00C62B5A">
        <w:rPr>
          <w:rFonts w:cs="Arial"/>
          <w:color w:val="000000"/>
          <w:lang w:eastAsia="en-GB"/>
        </w:rPr>
        <w:t>The local Offer for planned maintenance and improvements is pr</w:t>
      </w:r>
      <w:r w:rsidR="00C62B5A" w:rsidRPr="00C62B5A">
        <w:rPr>
          <w:rFonts w:cs="Arial"/>
          <w:color w:val="000000"/>
          <w:lang w:eastAsia="en-GB"/>
        </w:rPr>
        <w:t>oposed to include the following</w:t>
      </w:r>
      <w:r w:rsidRPr="00C62B5A">
        <w:rPr>
          <w:rFonts w:cs="Arial"/>
          <w:color w:val="000000"/>
          <w:lang w:eastAsia="en-GB"/>
        </w:rPr>
        <w:t>:</w:t>
      </w:r>
    </w:p>
    <w:p w:rsidR="00D55499" w:rsidRPr="00D55499" w:rsidRDefault="00D55499" w:rsidP="005C36DA">
      <w:pPr>
        <w:ind w:left="720"/>
        <w:jc w:val="both"/>
        <w:rPr>
          <w:rFonts w:cs="Arial"/>
          <w:b/>
        </w:rPr>
      </w:pPr>
    </w:p>
    <w:p w:rsidR="005C36DA" w:rsidRPr="00C62B5A" w:rsidRDefault="00D55499" w:rsidP="005C36DA">
      <w:pPr>
        <w:ind w:left="720"/>
        <w:jc w:val="both"/>
        <w:rPr>
          <w:rFonts w:cs="Arial"/>
          <w:u w:val="single"/>
        </w:rPr>
      </w:pPr>
      <w:r w:rsidRPr="00C62B5A">
        <w:rPr>
          <w:rFonts w:cs="Arial"/>
          <w:u w:val="single"/>
        </w:rPr>
        <w:t xml:space="preserve">Response </w:t>
      </w:r>
      <w:proofErr w:type="gramStart"/>
      <w:r w:rsidRPr="00C62B5A">
        <w:rPr>
          <w:rFonts w:cs="Arial"/>
          <w:u w:val="single"/>
        </w:rPr>
        <w:t>times</w:t>
      </w:r>
      <w:proofErr w:type="gramEnd"/>
      <w:r w:rsidRPr="00C62B5A">
        <w:rPr>
          <w:rFonts w:cs="Arial"/>
          <w:u w:val="single"/>
        </w:rPr>
        <w:t xml:space="preserve"> performance</w:t>
      </w:r>
    </w:p>
    <w:p w:rsidR="005C36DA" w:rsidRPr="00F504B2" w:rsidRDefault="005C36DA" w:rsidP="005C36DA">
      <w:pPr>
        <w:autoSpaceDE w:val="0"/>
        <w:autoSpaceDN w:val="0"/>
        <w:adjustRightInd w:val="0"/>
        <w:spacing w:line="241" w:lineRule="atLeast"/>
        <w:ind w:left="720"/>
        <w:rPr>
          <w:rFonts w:cs="Arial"/>
          <w:color w:val="000000"/>
          <w:lang w:eastAsia="en-GB"/>
        </w:rPr>
      </w:pPr>
      <w:r w:rsidRPr="00F504B2">
        <w:rPr>
          <w:rFonts w:cs="Arial"/>
          <w:color w:val="000000"/>
          <w:lang w:eastAsia="en-GB"/>
        </w:rPr>
        <w:t xml:space="preserve">We will identify all </w:t>
      </w:r>
      <w:proofErr w:type="gramStart"/>
      <w:r w:rsidRPr="00F504B2">
        <w:rPr>
          <w:rFonts w:cs="Arial"/>
          <w:color w:val="000000"/>
          <w:lang w:eastAsia="en-GB"/>
        </w:rPr>
        <w:t>category</w:t>
      </w:r>
      <w:proofErr w:type="gramEnd"/>
      <w:r w:rsidRPr="00F504B2">
        <w:rPr>
          <w:rFonts w:cs="Arial"/>
          <w:color w:val="000000"/>
          <w:lang w:eastAsia="en-GB"/>
        </w:rPr>
        <w:t xml:space="preserve"> 1 Housing Health and Safety Rating </w:t>
      </w:r>
    </w:p>
    <w:p w:rsidR="005C36DA" w:rsidRPr="00F504B2" w:rsidRDefault="005C36DA" w:rsidP="005C36DA">
      <w:pPr>
        <w:autoSpaceDE w:val="0"/>
        <w:autoSpaceDN w:val="0"/>
        <w:adjustRightInd w:val="0"/>
        <w:spacing w:line="241" w:lineRule="atLeast"/>
        <w:ind w:left="720"/>
        <w:rPr>
          <w:rFonts w:cs="Arial"/>
          <w:color w:val="000000"/>
          <w:lang w:eastAsia="en-GB"/>
        </w:rPr>
      </w:pPr>
      <w:r w:rsidRPr="00F504B2">
        <w:rPr>
          <w:rFonts w:cs="Arial"/>
          <w:color w:val="000000"/>
          <w:lang w:eastAsia="en-GB"/>
        </w:rPr>
        <w:t>System failures and fix these within 30 days“.</w:t>
      </w:r>
    </w:p>
    <w:p w:rsidR="005C36DA" w:rsidRPr="00C62B5A" w:rsidRDefault="008101A8" w:rsidP="005C36DA">
      <w:pPr>
        <w:autoSpaceDE w:val="0"/>
        <w:autoSpaceDN w:val="0"/>
        <w:adjustRightInd w:val="0"/>
        <w:spacing w:line="241" w:lineRule="atLeast"/>
        <w:ind w:left="720"/>
        <w:rPr>
          <w:rFonts w:cs="Arial"/>
          <w:bCs/>
          <w:color w:val="000000"/>
          <w:u w:val="single"/>
          <w:lang w:eastAsia="en-GB"/>
        </w:rPr>
      </w:pPr>
      <w:r w:rsidRPr="00C62B5A">
        <w:rPr>
          <w:rFonts w:cs="Arial"/>
          <w:bCs/>
          <w:color w:val="000000"/>
          <w:u w:val="single"/>
          <w:lang w:eastAsia="en-GB"/>
        </w:rPr>
        <w:lastRenderedPageBreak/>
        <w:t>T</w:t>
      </w:r>
      <w:r w:rsidR="005C36DA" w:rsidRPr="00C62B5A">
        <w:rPr>
          <w:rFonts w:cs="Arial"/>
          <w:bCs/>
          <w:color w:val="000000"/>
          <w:u w:val="single"/>
          <w:lang w:eastAsia="en-GB"/>
        </w:rPr>
        <w:t xml:space="preserve">arget: 100% </w:t>
      </w:r>
    </w:p>
    <w:p w:rsidR="00D55499" w:rsidRDefault="00D55499" w:rsidP="005C36DA">
      <w:pPr>
        <w:autoSpaceDE w:val="0"/>
        <w:autoSpaceDN w:val="0"/>
        <w:adjustRightInd w:val="0"/>
        <w:spacing w:line="241" w:lineRule="atLeast"/>
        <w:ind w:left="720"/>
        <w:rPr>
          <w:rFonts w:cs="Arial"/>
          <w:color w:val="000000"/>
          <w:lang w:eastAsia="en-GB"/>
        </w:rPr>
      </w:pPr>
    </w:p>
    <w:p w:rsidR="005C36DA" w:rsidRPr="00F504B2" w:rsidRDefault="005C36DA" w:rsidP="005C36DA">
      <w:pPr>
        <w:autoSpaceDE w:val="0"/>
        <w:autoSpaceDN w:val="0"/>
        <w:adjustRightInd w:val="0"/>
        <w:spacing w:line="241" w:lineRule="atLeast"/>
        <w:ind w:left="720"/>
        <w:rPr>
          <w:rFonts w:cs="Arial"/>
          <w:color w:val="000000"/>
          <w:lang w:eastAsia="en-GB"/>
        </w:rPr>
      </w:pPr>
      <w:r w:rsidRPr="00F504B2">
        <w:rPr>
          <w:rFonts w:cs="Arial"/>
          <w:color w:val="000000"/>
          <w:lang w:eastAsia="en-GB"/>
        </w:rPr>
        <w:t>“We targeted a 100% stock</w:t>
      </w:r>
      <w:r w:rsidR="005F5EDF">
        <w:rPr>
          <w:rFonts w:cs="Arial"/>
          <w:color w:val="000000"/>
          <w:lang w:eastAsia="en-GB"/>
        </w:rPr>
        <w:t xml:space="preserve"> condition survey and will use the results to target</w:t>
      </w:r>
      <w:r w:rsidRPr="00F504B2">
        <w:rPr>
          <w:rFonts w:cs="Arial"/>
          <w:color w:val="000000"/>
          <w:lang w:eastAsia="en-GB"/>
        </w:rPr>
        <w:t xml:space="preserve"> future Decent Homes Standard </w:t>
      </w:r>
      <w:r w:rsidR="005F5EDF">
        <w:rPr>
          <w:rFonts w:cs="Arial"/>
          <w:color w:val="000000"/>
          <w:lang w:eastAsia="en-GB"/>
        </w:rPr>
        <w:t>investment programmes.</w:t>
      </w:r>
      <w:r w:rsidRPr="00F504B2">
        <w:rPr>
          <w:rFonts w:cs="Arial"/>
          <w:color w:val="000000"/>
          <w:lang w:eastAsia="en-GB"/>
        </w:rPr>
        <w:t xml:space="preserve"> We will issue a warning marker for properties where access was not gained“.</w:t>
      </w:r>
    </w:p>
    <w:p w:rsidR="005C36DA" w:rsidRPr="005F5EDF"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F5EDF">
        <w:rPr>
          <w:rFonts w:cs="Arial"/>
          <w:bCs/>
          <w:color w:val="000000"/>
          <w:lang w:eastAsia="en-GB"/>
        </w:rPr>
        <w:t>arget: March 2014</w:t>
      </w:r>
      <w:r w:rsidR="00404DC1">
        <w:rPr>
          <w:rFonts w:cs="Arial"/>
          <w:bCs/>
          <w:color w:val="000000"/>
          <w:lang w:eastAsia="en-GB"/>
        </w:rPr>
        <w:t xml:space="preserve"> </w:t>
      </w:r>
      <w:r w:rsidR="005F5EDF">
        <w:rPr>
          <w:rFonts w:cs="Arial"/>
          <w:bCs/>
          <w:color w:val="000000"/>
          <w:lang w:eastAsia="en-GB"/>
        </w:rPr>
        <w:t>- completed.</w:t>
      </w:r>
      <w:r w:rsidR="005C36DA" w:rsidRPr="005F5EDF">
        <w:rPr>
          <w:rFonts w:cs="Arial"/>
          <w:bCs/>
          <w:color w:val="000000"/>
          <w:lang w:eastAsia="en-GB"/>
        </w:rPr>
        <w:t xml:space="preserve"> </w:t>
      </w:r>
    </w:p>
    <w:p w:rsidR="005F5EDF" w:rsidRDefault="005F5EDF" w:rsidP="005C36DA">
      <w:pPr>
        <w:autoSpaceDE w:val="0"/>
        <w:autoSpaceDN w:val="0"/>
        <w:adjustRightInd w:val="0"/>
        <w:spacing w:line="241" w:lineRule="atLeast"/>
        <w:ind w:left="720"/>
        <w:rPr>
          <w:rFonts w:cs="Arial"/>
          <w:color w:val="000000"/>
          <w:lang w:eastAsia="en-GB"/>
        </w:rPr>
      </w:pPr>
    </w:p>
    <w:p w:rsidR="005C36DA" w:rsidRPr="00F504B2" w:rsidRDefault="005F5EDF" w:rsidP="005C36DA">
      <w:pPr>
        <w:autoSpaceDE w:val="0"/>
        <w:autoSpaceDN w:val="0"/>
        <w:adjustRightInd w:val="0"/>
        <w:spacing w:line="241" w:lineRule="atLeast"/>
        <w:ind w:left="720"/>
        <w:rPr>
          <w:rFonts w:cs="Arial"/>
          <w:color w:val="000000"/>
          <w:lang w:eastAsia="en-GB"/>
        </w:rPr>
      </w:pPr>
      <w:r w:rsidRPr="00F504B2">
        <w:rPr>
          <w:rFonts w:cs="Arial"/>
          <w:color w:val="000000"/>
          <w:lang w:eastAsia="en-GB"/>
        </w:rPr>
        <w:t xml:space="preserve"> </w:t>
      </w:r>
      <w:r w:rsidR="005C36DA" w:rsidRPr="00F504B2">
        <w:rPr>
          <w:rFonts w:cs="Arial"/>
          <w:color w:val="000000"/>
          <w:lang w:eastAsia="en-GB"/>
        </w:rPr>
        <w:t>“We will survey all residential properties every 5 years and complete a maintenance audit to update our stock condition information“.</w:t>
      </w:r>
    </w:p>
    <w:p w:rsidR="005C36DA" w:rsidRPr="005F5EDF"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F5EDF">
        <w:rPr>
          <w:rFonts w:cs="Arial"/>
          <w:bCs/>
          <w:color w:val="000000"/>
          <w:lang w:eastAsia="en-GB"/>
        </w:rPr>
        <w:t>arget: On</w:t>
      </w:r>
      <w:r w:rsidR="0091477C">
        <w:rPr>
          <w:rFonts w:cs="Arial"/>
          <w:bCs/>
          <w:color w:val="000000"/>
          <w:lang w:eastAsia="en-GB"/>
        </w:rPr>
        <w:t>-</w:t>
      </w:r>
      <w:r w:rsidR="005C36DA" w:rsidRPr="005F5EDF">
        <w:rPr>
          <w:rFonts w:cs="Arial"/>
          <w:bCs/>
          <w:color w:val="000000"/>
          <w:lang w:eastAsia="en-GB"/>
        </w:rPr>
        <w:t xml:space="preserve">going. </w:t>
      </w:r>
    </w:p>
    <w:p w:rsidR="005C36DA" w:rsidRPr="00F504B2" w:rsidRDefault="005C36DA" w:rsidP="005C36DA">
      <w:pPr>
        <w:autoSpaceDE w:val="0"/>
        <w:autoSpaceDN w:val="0"/>
        <w:adjustRightInd w:val="0"/>
        <w:spacing w:line="241" w:lineRule="atLeast"/>
        <w:ind w:left="720"/>
        <w:rPr>
          <w:rFonts w:cs="Arial"/>
          <w:color w:val="000000"/>
          <w:lang w:eastAsia="en-GB"/>
        </w:rPr>
      </w:pPr>
    </w:p>
    <w:p w:rsidR="005C36DA" w:rsidRPr="00C62B5A" w:rsidRDefault="005C36DA" w:rsidP="005C36DA">
      <w:pPr>
        <w:ind w:left="720"/>
        <w:jc w:val="both"/>
        <w:rPr>
          <w:rFonts w:cs="Arial"/>
          <w:bCs/>
          <w:u w:val="single"/>
        </w:rPr>
      </w:pPr>
      <w:r w:rsidRPr="00C62B5A">
        <w:rPr>
          <w:rFonts w:cs="Arial"/>
          <w:bCs/>
          <w:u w:val="single"/>
        </w:rPr>
        <w:t>Quality of Work</w:t>
      </w:r>
    </w:p>
    <w:p w:rsidR="005F5EDF" w:rsidRDefault="005F5EDF" w:rsidP="005C36DA">
      <w:pPr>
        <w:autoSpaceDE w:val="0"/>
        <w:autoSpaceDN w:val="0"/>
        <w:adjustRightInd w:val="0"/>
        <w:spacing w:line="241" w:lineRule="atLeast"/>
        <w:ind w:left="720"/>
        <w:rPr>
          <w:rFonts w:cs="Arial"/>
          <w:color w:val="000000"/>
          <w:lang w:eastAsia="en-GB"/>
        </w:rPr>
      </w:pPr>
    </w:p>
    <w:p w:rsidR="005C36DA" w:rsidRPr="00F504B2" w:rsidRDefault="005C36DA" w:rsidP="005C36DA">
      <w:pPr>
        <w:autoSpaceDE w:val="0"/>
        <w:autoSpaceDN w:val="0"/>
        <w:adjustRightInd w:val="0"/>
        <w:spacing w:line="241" w:lineRule="atLeast"/>
        <w:ind w:left="720"/>
        <w:rPr>
          <w:rFonts w:cs="Arial"/>
          <w:color w:val="000000"/>
          <w:lang w:eastAsia="en-GB"/>
        </w:rPr>
      </w:pPr>
      <w:r w:rsidRPr="00F504B2">
        <w:rPr>
          <w:rFonts w:cs="Arial"/>
          <w:color w:val="000000"/>
          <w:lang w:eastAsia="en-GB"/>
        </w:rPr>
        <w:t>“We will clean and tidy our work area before we leave your home and we aim to keep noise and dust levels to a minimum“.</w:t>
      </w:r>
    </w:p>
    <w:p w:rsidR="005C36DA" w:rsidRPr="005F5EDF"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F5EDF">
        <w:rPr>
          <w:rFonts w:cs="Arial"/>
          <w:bCs/>
          <w:color w:val="000000"/>
          <w:lang w:eastAsia="en-GB"/>
        </w:rPr>
        <w:t xml:space="preserve">arget: 100% </w:t>
      </w:r>
    </w:p>
    <w:p w:rsidR="005F5EDF" w:rsidRDefault="005F5EDF" w:rsidP="005C36DA">
      <w:pPr>
        <w:autoSpaceDE w:val="0"/>
        <w:autoSpaceDN w:val="0"/>
        <w:adjustRightInd w:val="0"/>
        <w:spacing w:line="241" w:lineRule="atLeast"/>
        <w:ind w:left="720"/>
        <w:rPr>
          <w:rFonts w:cs="Arial"/>
          <w:color w:val="000000"/>
          <w:lang w:eastAsia="en-GB"/>
        </w:rPr>
      </w:pPr>
    </w:p>
    <w:p w:rsidR="005C36DA" w:rsidRPr="00F504B2" w:rsidRDefault="005F5EDF" w:rsidP="005C36DA">
      <w:pPr>
        <w:autoSpaceDE w:val="0"/>
        <w:autoSpaceDN w:val="0"/>
        <w:adjustRightInd w:val="0"/>
        <w:spacing w:line="241" w:lineRule="atLeast"/>
        <w:ind w:left="720"/>
        <w:rPr>
          <w:rFonts w:cs="Arial"/>
          <w:color w:val="000000"/>
          <w:lang w:eastAsia="en-GB"/>
        </w:rPr>
      </w:pPr>
      <w:r w:rsidRPr="00F504B2">
        <w:rPr>
          <w:rFonts w:cs="Arial"/>
          <w:color w:val="000000"/>
          <w:lang w:eastAsia="en-GB"/>
        </w:rPr>
        <w:t xml:space="preserve"> </w:t>
      </w:r>
      <w:r w:rsidR="005C36DA" w:rsidRPr="00F504B2">
        <w:rPr>
          <w:rFonts w:cs="Arial"/>
          <w:color w:val="000000"/>
          <w:lang w:eastAsia="en-GB"/>
        </w:rPr>
        <w:t xml:space="preserve">“We will provide proof of identity before entering your home </w:t>
      </w:r>
    </w:p>
    <w:p w:rsidR="005C36DA" w:rsidRPr="00F504B2" w:rsidRDefault="005C36DA" w:rsidP="005C36DA">
      <w:pPr>
        <w:autoSpaceDE w:val="0"/>
        <w:autoSpaceDN w:val="0"/>
        <w:adjustRightInd w:val="0"/>
        <w:spacing w:line="241" w:lineRule="atLeast"/>
        <w:ind w:left="720"/>
        <w:rPr>
          <w:rFonts w:cs="Arial"/>
          <w:color w:val="000000"/>
          <w:lang w:eastAsia="en-GB"/>
        </w:rPr>
      </w:pPr>
      <w:proofErr w:type="gramStart"/>
      <w:r w:rsidRPr="00F504B2">
        <w:rPr>
          <w:rFonts w:cs="Arial"/>
          <w:color w:val="000000"/>
          <w:lang w:eastAsia="en-GB"/>
        </w:rPr>
        <w:t>and</w:t>
      </w:r>
      <w:proofErr w:type="gramEnd"/>
      <w:r w:rsidRPr="00F504B2">
        <w:rPr>
          <w:rFonts w:cs="Arial"/>
          <w:color w:val="000000"/>
          <w:lang w:eastAsia="en-GB"/>
        </w:rPr>
        <w:t xml:space="preserve"> always wear our uniforms“.</w:t>
      </w:r>
    </w:p>
    <w:p w:rsidR="005C36DA" w:rsidRPr="005F5EDF"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F5EDF">
        <w:rPr>
          <w:rFonts w:cs="Arial"/>
          <w:bCs/>
          <w:color w:val="000000"/>
          <w:lang w:eastAsia="en-GB"/>
        </w:rPr>
        <w:t>arget: 100%</w:t>
      </w:r>
    </w:p>
    <w:p w:rsidR="005C36DA" w:rsidRPr="00F504B2" w:rsidRDefault="005C36DA" w:rsidP="005C36DA">
      <w:pPr>
        <w:autoSpaceDE w:val="0"/>
        <w:autoSpaceDN w:val="0"/>
        <w:adjustRightInd w:val="0"/>
        <w:spacing w:line="241" w:lineRule="atLeast"/>
        <w:ind w:left="720"/>
        <w:rPr>
          <w:rFonts w:cs="Arial"/>
          <w:color w:val="000000"/>
          <w:lang w:eastAsia="en-GB"/>
        </w:rPr>
      </w:pPr>
    </w:p>
    <w:p w:rsidR="005C36DA" w:rsidRPr="00C559C6" w:rsidRDefault="005C36DA" w:rsidP="005C36DA">
      <w:pPr>
        <w:autoSpaceDE w:val="0"/>
        <w:autoSpaceDN w:val="0"/>
        <w:adjustRightInd w:val="0"/>
        <w:spacing w:line="241" w:lineRule="atLeast"/>
        <w:ind w:left="720"/>
        <w:rPr>
          <w:rFonts w:cs="Arial"/>
          <w:color w:val="000000"/>
          <w:lang w:eastAsia="en-GB"/>
        </w:rPr>
      </w:pPr>
      <w:r w:rsidRPr="004B05DE">
        <w:rPr>
          <w:rFonts w:cs="Arial"/>
          <w:color w:val="000000"/>
          <w:lang w:eastAsia="en-GB"/>
        </w:rPr>
        <w:t>“We will provide a named central contact to elderly and vulnerable residents so they can check our identity “.</w:t>
      </w:r>
    </w:p>
    <w:p w:rsidR="008101A8" w:rsidRPr="00C62B5A" w:rsidRDefault="008101A8" w:rsidP="00C62B5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5F5EDF">
        <w:rPr>
          <w:rFonts w:cs="Arial"/>
          <w:bCs/>
          <w:color w:val="000000"/>
          <w:lang w:eastAsia="en-GB"/>
        </w:rPr>
        <w:t>arget: 100%</w:t>
      </w:r>
    </w:p>
    <w:p w:rsidR="0091477C" w:rsidRDefault="0091477C" w:rsidP="005C36DA">
      <w:pPr>
        <w:ind w:left="720"/>
        <w:jc w:val="both"/>
        <w:rPr>
          <w:rFonts w:cs="Arial"/>
          <w:b/>
        </w:rPr>
      </w:pPr>
    </w:p>
    <w:p w:rsidR="005C36DA" w:rsidRPr="00C62B5A" w:rsidRDefault="005C36DA" w:rsidP="005C36DA">
      <w:pPr>
        <w:ind w:left="720"/>
        <w:jc w:val="both"/>
        <w:rPr>
          <w:rFonts w:cs="Arial"/>
          <w:bCs/>
          <w:u w:val="single"/>
        </w:rPr>
      </w:pPr>
      <w:r w:rsidRPr="00C62B5A">
        <w:rPr>
          <w:rFonts w:cs="Arial"/>
          <w:u w:val="single"/>
        </w:rPr>
        <w:t>Keeping you informed</w:t>
      </w:r>
    </w:p>
    <w:p w:rsidR="005F5EDF" w:rsidRDefault="005F5EDF" w:rsidP="005C36DA">
      <w:pPr>
        <w:autoSpaceDE w:val="0"/>
        <w:autoSpaceDN w:val="0"/>
        <w:adjustRightInd w:val="0"/>
        <w:spacing w:line="241" w:lineRule="atLeast"/>
        <w:ind w:left="720"/>
        <w:rPr>
          <w:rFonts w:cs="Arial"/>
          <w:color w:val="000000"/>
          <w:lang w:eastAsia="en-GB"/>
        </w:rPr>
      </w:pPr>
    </w:p>
    <w:p w:rsidR="005C36DA" w:rsidRPr="00C559C6" w:rsidRDefault="005C36DA" w:rsidP="005C36DA">
      <w:pPr>
        <w:autoSpaceDE w:val="0"/>
        <w:autoSpaceDN w:val="0"/>
        <w:adjustRightInd w:val="0"/>
        <w:spacing w:line="241" w:lineRule="atLeast"/>
        <w:ind w:left="720"/>
        <w:rPr>
          <w:rFonts w:cs="Arial"/>
          <w:color w:val="000000"/>
          <w:lang w:eastAsia="en-GB"/>
        </w:rPr>
      </w:pPr>
      <w:r w:rsidRPr="004B05DE">
        <w:rPr>
          <w:rFonts w:cs="Arial"/>
          <w:color w:val="000000"/>
          <w:lang w:eastAsia="en-GB"/>
        </w:rPr>
        <w:t>“We will attempt to get 100% of satisfaction responses on planned works. We will investigate the best way of achieving this with the Local Offer Working Group”.</w:t>
      </w:r>
    </w:p>
    <w:p w:rsidR="005C36DA" w:rsidRPr="005F5EDF"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F5EDF">
        <w:rPr>
          <w:rFonts w:cs="Arial"/>
          <w:bCs/>
          <w:color w:val="000000"/>
          <w:lang w:eastAsia="en-GB"/>
        </w:rPr>
        <w:t>arget: By April 2015</w:t>
      </w:r>
    </w:p>
    <w:p w:rsidR="005C36DA" w:rsidRPr="00C559C6" w:rsidRDefault="005C36DA" w:rsidP="005C36DA">
      <w:pPr>
        <w:autoSpaceDE w:val="0"/>
        <w:autoSpaceDN w:val="0"/>
        <w:adjustRightInd w:val="0"/>
        <w:spacing w:line="241" w:lineRule="atLeast"/>
        <w:ind w:left="720"/>
        <w:rPr>
          <w:rFonts w:cs="Arial"/>
          <w:color w:val="000000"/>
          <w:lang w:eastAsia="en-GB"/>
        </w:rPr>
      </w:pPr>
    </w:p>
    <w:p w:rsidR="005C36DA" w:rsidRPr="00C62B5A" w:rsidRDefault="005C36DA" w:rsidP="005C36DA">
      <w:pPr>
        <w:ind w:left="720"/>
        <w:jc w:val="both"/>
        <w:rPr>
          <w:rFonts w:cs="Arial"/>
          <w:u w:val="single"/>
        </w:rPr>
      </w:pPr>
      <w:r w:rsidRPr="00C62B5A">
        <w:rPr>
          <w:rFonts w:cs="Arial"/>
          <w:bCs/>
          <w:u w:val="single"/>
        </w:rPr>
        <w:t>Involving Tenants</w:t>
      </w:r>
    </w:p>
    <w:p w:rsidR="005F5EDF" w:rsidRDefault="005F5EDF" w:rsidP="005C36DA">
      <w:pPr>
        <w:autoSpaceDE w:val="0"/>
        <w:autoSpaceDN w:val="0"/>
        <w:adjustRightInd w:val="0"/>
        <w:spacing w:line="241" w:lineRule="atLeast"/>
        <w:ind w:left="720"/>
        <w:rPr>
          <w:rFonts w:cs="Arial"/>
          <w:color w:val="000000"/>
          <w:lang w:eastAsia="en-GB"/>
        </w:rPr>
      </w:pPr>
    </w:p>
    <w:p w:rsidR="005C36DA" w:rsidRPr="004B05DE" w:rsidRDefault="005C36DA" w:rsidP="005C36DA">
      <w:pPr>
        <w:autoSpaceDE w:val="0"/>
        <w:autoSpaceDN w:val="0"/>
        <w:adjustRightInd w:val="0"/>
        <w:spacing w:line="241" w:lineRule="atLeast"/>
        <w:ind w:left="720"/>
        <w:rPr>
          <w:rFonts w:cs="Arial"/>
          <w:color w:val="000000"/>
          <w:lang w:eastAsia="en-GB"/>
        </w:rPr>
      </w:pPr>
      <w:r w:rsidRPr="004B05DE">
        <w:rPr>
          <w:rFonts w:cs="Arial"/>
          <w:color w:val="000000"/>
          <w:lang w:eastAsia="en-GB"/>
        </w:rPr>
        <w:t>“We will visit you a minimum of seven days before work starts on your home“.</w:t>
      </w:r>
    </w:p>
    <w:p w:rsidR="005C36DA" w:rsidRPr="005F5EDF"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F5EDF">
        <w:rPr>
          <w:rFonts w:cs="Arial"/>
          <w:bCs/>
          <w:color w:val="000000"/>
          <w:lang w:eastAsia="en-GB"/>
        </w:rPr>
        <w:t xml:space="preserve">arget: 100% </w:t>
      </w:r>
    </w:p>
    <w:p w:rsidR="005C36DA" w:rsidRPr="005B0B85"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5B0B85">
        <w:rPr>
          <w:rFonts w:cs="Arial"/>
          <w:bCs/>
          <w:color w:val="000000"/>
          <w:lang w:eastAsia="en-GB"/>
        </w:rPr>
        <w:t>arget: Specify in all contracts from April 2014.</w:t>
      </w:r>
    </w:p>
    <w:p w:rsidR="005C36DA" w:rsidRPr="004B05DE" w:rsidRDefault="005C36DA" w:rsidP="005C36DA">
      <w:pPr>
        <w:autoSpaceDE w:val="0"/>
        <w:autoSpaceDN w:val="0"/>
        <w:adjustRightInd w:val="0"/>
        <w:spacing w:line="241" w:lineRule="atLeast"/>
        <w:ind w:left="720"/>
        <w:rPr>
          <w:rFonts w:cs="Arial"/>
          <w:color w:val="000000"/>
          <w:lang w:eastAsia="en-GB"/>
        </w:rPr>
      </w:pPr>
    </w:p>
    <w:p w:rsidR="005C36DA" w:rsidRPr="00C559C6" w:rsidRDefault="005C36DA" w:rsidP="005C36DA">
      <w:pPr>
        <w:autoSpaceDE w:val="0"/>
        <w:autoSpaceDN w:val="0"/>
        <w:adjustRightInd w:val="0"/>
        <w:spacing w:line="241" w:lineRule="atLeast"/>
        <w:ind w:left="720"/>
        <w:rPr>
          <w:rFonts w:cs="Arial"/>
          <w:color w:val="000000"/>
          <w:lang w:eastAsia="en-GB"/>
        </w:rPr>
      </w:pPr>
      <w:r w:rsidRPr="004B05DE">
        <w:rPr>
          <w:rFonts w:cs="Arial"/>
          <w:color w:val="000000"/>
          <w:lang w:eastAsia="en-GB"/>
        </w:rPr>
        <w:t>“By using the information gained from the Stock Condition Survey, we will carry out a structured renewal programme yearly to</w:t>
      </w:r>
      <w:r w:rsidRPr="00C559C6">
        <w:rPr>
          <w:rFonts w:cs="Arial"/>
          <w:color w:val="000000"/>
          <w:lang w:eastAsia="en-GB"/>
        </w:rPr>
        <w:t xml:space="preserve"> </w:t>
      </w:r>
      <w:r w:rsidRPr="004B05DE">
        <w:rPr>
          <w:rFonts w:cs="Arial"/>
          <w:color w:val="000000"/>
          <w:lang w:eastAsia="en-GB"/>
        </w:rPr>
        <w:t>continue to maintain all homes to the Decent Homes Standard. We will publish an annual programme of planned works in April of each year“.</w:t>
      </w:r>
    </w:p>
    <w:p w:rsidR="005C36DA" w:rsidRPr="005B0B85"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Ta</w:t>
      </w:r>
      <w:r w:rsidR="005C36DA" w:rsidRPr="005B0B85">
        <w:rPr>
          <w:rFonts w:cs="Arial"/>
          <w:bCs/>
          <w:color w:val="000000"/>
          <w:lang w:eastAsia="en-GB"/>
        </w:rPr>
        <w:t>rget: April 2015.</w:t>
      </w:r>
    </w:p>
    <w:p w:rsidR="005C36DA" w:rsidRPr="00C559C6" w:rsidRDefault="005C36DA" w:rsidP="005C36DA">
      <w:pPr>
        <w:autoSpaceDE w:val="0"/>
        <w:autoSpaceDN w:val="0"/>
        <w:adjustRightInd w:val="0"/>
        <w:spacing w:line="241" w:lineRule="atLeast"/>
        <w:ind w:left="720"/>
        <w:rPr>
          <w:rFonts w:cs="Arial"/>
          <w:color w:val="000000"/>
          <w:lang w:eastAsia="en-GB"/>
        </w:rPr>
      </w:pPr>
    </w:p>
    <w:p w:rsidR="005C36DA" w:rsidRPr="00C559C6" w:rsidRDefault="005C36DA" w:rsidP="00C62B5A">
      <w:pPr>
        <w:pStyle w:val="Default"/>
        <w:ind w:firstLine="720"/>
        <w:rPr>
          <w:rFonts w:ascii="Arial" w:hAnsi="Arial" w:cs="Arial"/>
          <w:bCs/>
          <w:color w:val="auto"/>
          <w:lang w:eastAsia="en-US"/>
        </w:rPr>
      </w:pPr>
      <w:r w:rsidRPr="00C559C6">
        <w:rPr>
          <w:rFonts w:ascii="Arial" w:hAnsi="Arial" w:cs="Arial"/>
          <w:color w:val="auto"/>
          <w:lang w:eastAsia="en-US"/>
        </w:rPr>
        <w:t xml:space="preserve"> </w:t>
      </w:r>
      <w:r w:rsidRPr="005B0B85">
        <w:rPr>
          <w:rFonts w:ascii="Arial" w:hAnsi="Arial" w:cs="Arial"/>
          <w:b/>
          <w:bCs/>
          <w:color w:val="auto"/>
          <w:lang w:eastAsia="en-US"/>
        </w:rPr>
        <w:t>Anti-Social Behaviour</w:t>
      </w:r>
    </w:p>
    <w:p w:rsidR="005C36DA" w:rsidRPr="00C559C6" w:rsidRDefault="005C36DA" w:rsidP="005C36DA">
      <w:pPr>
        <w:pStyle w:val="Default"/>
        <w:ind w:left="720"/>
        <w:rPr>
          <w:rFonts w:ascii="Arial" w:hAnsi="Arial" w:cs="Arial"/>
          <w:bCs/>
          <w:color w:val="auto"/>
          <w:lang w:eastAsia="en-US"/>
        </w:rPr>
      </w:pPr>
    </w:p>
    <w:p w:rsidR="005B0B85" w:rsidRPr="00C62B5A" w:rsidRDefault="005B0B85" w:rsidP="00C62B5A">
      <w:pPr>
        <w:pStyle w:val="ListParagraph"/>
        <w:numPr>
          <w:ilvl w:val="0"/>
          <w:numId w:val="21"/>
        </w:numPr>
        <w:jc w:val="both"/>
        <w:rPr>
          <w:rFonts w:cs="Arial"/>
        </w:rPr>
      </w:pPr>
      <w:r w:rsidRPr="00C62B5A">
        <w:rPr>
          <w:rFonts w:cs="Arial"/>
        </w:rPr>
        <w:t xml:space="preserve">It is proposed to include the following in respect to our </w:t>
      </w:r>
      <w:proofErr w:type="spellStart"/>
      <w:r w:rsidRPr="00C62B5A">
        <w:rPr>
          <w:rFonts w:cs="Arial"/>
        </w:rPr>
        <w:t>anti social</w:t>
      </w:r>
      <w:proofErr w:type="spellEnd"/>
      <w:r w:rsidRPr="00C62B5A">
        <w:rPr>
          <w:rFonts w:cs="Arial"/>
        </w:rPr>
        <w:t xml:space="preserve"> behaviour services</w:t>
      </w:r>
    </w:p>
    <w:p w:rsidR="005B0B85" w:rsidRDefault="005B0B85" w:rsidP="005C36DA">
      <w:pPr>
        <w:ind w:left="720"/>
        <w:jc w:val="both"/>
        <w:rPr>
          <w:rFonts w:cs="Arial"/>
          <w:u w:val="single"/>
        </w:rPr>
      </w:pPr>
    </w:p>
    <w:p w:rsidR="005C36DA" w:rsidRPr="00C62B5A" w:rsidRDefault="005C36DA" w:rsidP="005C36DA">
      <w:pPr>
        <w:ind w:left="720"/>
        <w:jc w:val="both"/>
        <w:rPr>
          <w:rFonts w:cs="Arial"/>
          <w:u w:val="single"/>
        </w:rPr>
      </w:pPr>
      <w:r w:rsidRPr="00C62B5A">
        <w:rPr>
          <w:rFonts w:cs="Arial"/>
          <w:u w:val="single"/>
        </w:rPr>
        <w:lastRenderedPageBreak/>
        <w:t>Involvement and Empowerment</w:t>
      </w:r>
    </w:p>
    <w:p w:rsidR="005B0B85" w:rsidRDefault="005B0B85" w:rsidP="005C36DA">
      <w:pPr>
        <w:pStyle w:val="Pa02"/>
        <w:ind w:left="720"/>
        <w:rPr>
          <w:color w:val="000000"/>
        </w:rPr>
      </w:pPr>
    </w:p>
    <w:p w:rsidR="005C36DA" w:rsidRPr="00C559C6" w:rsidRDefault="005C36DA" w:rsidP="005C36DA">
      <w:pPr>
        <w:pStyle w:val="Pa02"/>
        <w:ind w:left="720"/>
        <w:rPr>
          <w:color w:val="000000"/>
        </w:rPr>
      </w:pPr>
      <w:r w:rsidRPr="00C559C6">
        <w:rPr>
          <w:color w:val="000000"/>
        </w:rPr>
        <w:t>“Establish an ASB Champions Group (Tenants’ Review Group - ASB), to make recommendations for improvements and look at our performance“.</w:t>
      </w:r>
    </w:p>
    <w:p w:rsidR="005C36DA" w:rsidRPr="005B0B85" w:rsidRDefault="008101A8" w:rsidP="005C36DA">
      <w:pPr>
        <w:pStyle w:val="Pa02"/>
        <w:ind w:left="720"/>
        <w:rPr>
          <w:bCs/>
          <w:color w:val="000000"/>
        </w:rPr>
      </w:pPr>
      <w:r>
        <w:rPr>
          <w:bCs/>
          <w:color w:val="000000"/>
        </w:rPr>
        <w:t>T</w:t>
      </w:r>
      <w:r w:rsidR="005C36DA" w:rsidRPr="005B0B85">
        <w:rPr>
          <w:bCs/>
          <w:color w:val="000000"/>
        </w:rPr>
        <w:t>arget: Quarterly meetings.</w:t>
      </w:r>
    </w:p>
    <w:p w:rsidR="005C36DA" w:rsidRPr="00C559C6" w:rsidRDefault="005C36DA" w:rsidP="005C36DA">
      <w:pPr>
        <w:pStyle w:val="Default"/>
        <w:rPr>
          <w:rFonts w:ascii="Arial" w:hAnsi="Arial" w:cs="Arial"/>
        </w:rPr>
      </w:pPr>
    </w:p>
    <w:p w:rsidR="005C36DA" w:rsidRPr="00C62B5A" w:rsidRDefault="005C36DA" w:rsidP="005C36DA">
      <w:pPr>
        <w:ind w:left="720"/>
        <w:jc w:val="both"/>
        <w:rPr>
          <w:rFonts w:cs="Arial"/>
          <w:bCs/>
          <w:u w:val="single"/>
        </w:rPr>
      </w:pPr>
      <w:r w:rsidRPr="00C62B5A">
        <w:rPr>
          <w:rFonts w:cs="Arial"/>
          <w:bCs/>
          <w:u w:val="single"/>
        </w:rPr>
        <w:t>Raising Awareness</w:t>
      </w:r>
    </w:p>
    <w:p w:rsidR="005B0B85" w:rsidRDefault="005B0B85" w:rsidP="005C36DA">
      <w:pPr>
        <w:pStyle w:val="Pa02"/>
        <w:ind w:left="720"/>
        <w:rPr>
          <w:color w:val="000000"/>
        </w:rPr>
      </w:pPr>
    </w:p>
    <w:p w:rsidR="005C36DA" w:rsidRPr="00C559C6" w:rsidRDefault="005C36DA" w:rsidP="005C36DA">
      <w:pPr>
        <w:pStyle w:val="Pa02"/>
        <w:ind w:left="720"/>
        <w:rPr>
          <w:color w:val="000000"/>
        </w:rPr>
      </w:pPr>
      <w:r w:rsidRPr="00C559C6">
        <w:rPr>
          <w:color w:val="000000"/>
        </w:rPr>
        <w:t>“Work with the ASB Champions to develop a service standard leaflet to include:</w:t>
      </w:r>
    </w:p>
    <w:p w:rsidR="005C36DA" w:rsidRPr="00C559C6" w:rsidRDefault="005C36DA" w:rsidP="005C36DA">
      <w:pPr>
        <w:pStyle w:val="Pa02"/>
        <w:ind w:left="720"/>
        <w:rPr>
          <w:color w:val="000000"/>
        </w:rPr>
      </w:pPr>
      <w:r w:rsidRPr="00C559C6">
        <w:rPr>
          <w:color w:val="000000"/>
        </w:rPr>
        <w:t xml:space="preserve">• What is </w:t>
      </w:r>
      <w:proofErr w:type="gramStart"/>
      <w:r w:rsidRPr="00C559C6">
        <w:rPr>
          <w:color w:val="000000"/>
        </w:rPr>
        <w:t>ASB</w:t>
      </w:r>
      <w:proofErr w:type="gramEnd"/>
    </w:p>
    <w:p w:rsidR="005C36DA" w:rsidRPr="00C559C6" w:rsidRDefault="005C36DA" w:rsidP="005C36DA">
      <w:pPr>
        <w:pStyle w:val="Pa02"/>
        <w:ind w:left="720"/>
        <w:rPr>
          <w:color w:val="000000"/>
        </w:rPr>
      </w:pPr>
      <w:r w:rsidRPr="00C559C6">
        <w:rPr>
          <w:color w:val="000000"/>
        </w:rPr>
        <w:t>• How to report ASB</w:t>
      </w:r>
    </w:p>
    <w:p w:rsidR="005C36DA" w:rsidRPr="00C559C6" w:rsidRDefault="005C36DA" w:rsidP="005C36DA">
      <w:pPr>
        <w:pStyle w:val="Pa02"/>
        <w:ind w:left="720"/>
        <w:rPr>
          <w:color w:val="000000"/>
        </w:rPr>
      </w:pPr>
      <w:r w:rsidRPr="00C559C6">
        <w:rPr>
          <w:color w:val="000000"/>
        </w:rPr>
        <w:t xml:space="preserve">• What will happen to the </w:t>
      </w:r>
      <w:proofErr w:type="gramStart"/>
      <w:r w:rsidRPr="00C559C6">
        <w:rPr>
          <w:color w:val="000000"/>
        </w:rPr>
        <w:t>victim</w:t>
      </w:r>
      <w:proofErr w:type="gramEnd"/>
    </w:p>
    <w:p w:rsidR="005C36DA" w:rsidRPr="00C559C6" w:rsidRDefault="005C36DA" w:rsidP="005C36DA">
      <w:pPr>
        <w:pStyle w:val="Pa02"/>
        <w:ind w:left="720"/>
        <w:rPr>
          <w:color w:val="000000"/>
        </w:rPr>
      </w:pPr>
      <w:r w:rsidRPr="00C559C6">
        <w:rPr>
          <w:color w:val="000000"/>
        </w:rPr>
        <w:t xml:space="preserve">• What will happen to the </w:t>
      </w:r>
      <w:proofErr w:type="gramStart"/>
      <w:r w:rsidRPr="00C559C6">
        <w:rPr>
          <w:color w:val="000000"/>
        </w:rPr>
        <w:t>perpetrator</w:t>
      </w:r>
      <w:proofErr w:type="gramEnd"/>
    </w:p>
    <w:p w:rsidR="005C36DA" w:rsidRPr="005B0B85" w:rsidRDefault="008101A8" w:rsidP="005C36DA">
      <w:pPr>
        <w:pStyle w:val="Pa02"/>
        <w:ind w:left="720"/>
        <w:rPr>
          <w:bCs/>
          <w:color w:val="000000"/>
        </w:rPr>
      </w:pPr>
      <w:r>
        <w:rPr>
          <w:bCs/>
          <w:color w:val="000000"/>
        </w:rPr>
        <w:t>T</w:t>
      </w:r>
      <w:r w:rsidR="005C36DA" w:rsidRPr="005B0B85">
        <w:rPr>
          <w:bCs/>
          <w:color w:val="000000"/>
        </w:rPr>
        <w:t>arget: Publish by October 2014.</w:t>
      </w:r>
    </w:p>
    <w:p w:rsidR="005C36DA" w:rsidRPr="00C559C6" w:rsidRDefault="005C36DA" w:rsidP="005C36DA">
      <w:pPr>
        <w:pStyle w:val="Default"/>
        <w:rPr>
          <w:rFonts w:ascii="Arial" w:hAnsi="Arial" w:cs="Arial"/>
        </w:rPr>
      </w:pPr>
    </w:p>
    <w:p w:rsidR="005C36DA" w:rsidRPr="00C559C6" w:rsidRDefault="005C36DA" w:rsidP="005C36DA">
      <w:pPr>
        <w:pStyle w:val="Pa02"/>
        <w:ind w:left="720"/>
        <w:rPr>
          <w:color w:val="000000"/>
        </w:rPr>
      </w:pPr>
      <w:r w:rsidRPr="00C559C6">
        <w:rPr>
          <w:color w:val="000000"/>
        </w:rPr>
        <w:t>“Include a diary sheet with each leaflet”</w:t>
      </w:r>
    </w:p>
    <w:p w:rsidR="005C36DA" w:rsidRPr="005B0B85" w:rsidRDefault="008101A8" w:rsidP="005C36DA">
      <w:pPr>
        <w:pStyle w:val="Pa02"/>
        <w:ind w:left="720"/>
        <w:rPr>
          <w:color w:val="000000"/>
        </w:rPr>
      </w:pPr>
      <w:r>
        <w:rPr>
          <w:bCs/>
          <w:color w:val="000000"/>
        </w:rPr>
        <w:t>T</w:t>
      </w:r>
      <w:r w:rsidR="005C36DA" w:rsidRPr="005B0B85">
        <w:rPr>
          <w:bCs/>
          <w:color w:val="000000"/>
        </w:rPr>
        <w:t>arget: Publish by October 2014.</w:t>
      </w:r>
    </w:p>
    <w:p w:rsidR="005C36DA" w:rsidRPr="00C559C6" w:rsidRDefault="005C36DA" w:rsidP="005C36DA">
      <w:pPr>
        <w:pStyle w:val="Pa02"/>
        <w:ind w:left="720"/>
        <w:rPr>
          <w:b/>
          <w:bCs/>
          <w:color w:val="000000"/>
        </w:rPr>
      </w:pPr>
    </w:p>
    <w:p w:rsidR="005C36DA" w:rsidRPr="00C62B5A" w:rsidRDefault="005C36DA" w:rsidP="005C36DA">
      <w:pPr>
        <w:ind w:left="720"/>
        <w:jc w:val="both"/>
        <w:rPr>
          <w:rFonts w:cs="Arial"/>
          <w:u w:val="single"/>
        </w:rPr>
      </w:pPr>
      <w:r w:rsidRPr="00C62B5A">
        <w:rPr>
          <w:rFonts w:cs="Arial"/>
          <w:u w:val="single"/>
        </w:rPr>
        <w:t>Pro-active Service</w:t>
      </w:r>
    </w:p>
    <w:p w:rsidR="005B0B85" w:rsidRDefault="005B0B85" w:rsidP="005C36DA">
      <w:pPr>
        <w:pStyle w:val="Pa02"/>
        <w:ind w:left="720"/>
        <w:rPr>
          <w:color w:val="000000"/>
        </w:rPr>
      </w:pPr>
    </w:p>
    <w:p w:rsidR="005C36DA" w:rsidRPr="00C559C6" w:rsidRDefault="005C36DA" w:rsidP="005C36DA">
      <w:pPr>
        <w:pStyle w:val="Pa02"/>
        <w:ind w:left="720"/>
        <w:rPr>
          <w:color w:val="000000"/>
        </w:rPr>
      </w:pPr>
      <w:r w:rsidRPr="00C559C6">
        <w:rPr>
          <w:color w:val="000000"/>
        </w:rPr>
        <w:t>“We will visit each neighbourhood twice a week“.</w:t>
      </w:r>
    </w:p>
    <w:p w:rsidR="005C36DA" w:rsidRPr="005B0B85" w:rsidRDefault="008101A8" w:rsidP="005C36DA">
      <w:pPr>
        <w:pStyle w:val="Pa02"/>
        <w:ind w:left="720"/>
        <w:rPr>
          <w:bCs/>
          <w:color w:val="000000"/>
        </w:rPr>
      </w:pPr>
      <w:r>
        <w:rPr>
          <w:bCs/>
          <w:color w:val="000000"/>
        </w:rPr>
        <w:t>T</w:t>
      </w:r>
      <w:r w:rsidR="005C36DA" w:rsidRPr="005B0B85">
        <w:rPr>
          <w:bCs/>
          <w:color w:val="000000"/>
        </w:rPr>
        <w:t>arget: 100%</w:t>
      </w:r>
    </w:p>
    <w:p w:rsidR="005C36DA" w:rsidRPr="00C559C6" w:rsidRDefault="005C36DA" w:rsidP="005C36DA">
      <w:pPr>
        <w:pStyle w:val="Default"/>
        <w:ind w:left="720"/>
        <w:rPr>
          <w:rFonts w:ascii="Arial" w:hAnsi="Arial" w:cs="Arial"/>
        </w:rPr>
      </w:pPr>
    </w:p>
    <w:p w:rsidR="005C36DA" w:rsidRPr="00C559C6" w:rsidRDefault="005C36DA" w:rsidP="005C36DA">
      <w:pPr>
        <w:pStyle w:val="Pa02"/>
        <w:ind w:left="720"/>
        <w:rPr>
          <w:color w:val="000000"/>
        </w:rPr>
      </w:pPr>
      <w:r w:rsidRPr="00C559C6">
        <w:rPr>
          <w:color w:val="000000"/>
        </w:rPr>
        <w:t>“We will train tenants to undertake external inspections and develop action plans to solve any issues “.</w:t>
      </w:r>
    </w:p>
    <w:p w:rsidR="005C36DA" w:rsidRPr="005B0B85" w:rsidRDefault="008101A8" w:rsidP="005C36DA">
      <w:pPr>
        <w:pStyle w:val="Pa02"/>
        <w:ind w:left="720"/>
        <w:rPr>
          <w:bCs/>
          <w:color w:val="000000"/>
        </w:rPr>
      </w:pPr>
      <w:r>
        <w:rPr>
          <w:bCs/>
          <w:color w:val="000000"/>
        </w:rPr>
        <w:t>T</w:t>
      </w:r>
      <w:r w:rsidR="005C36DA" w:rsidRPr="005B0B85">
        <w:rPr>
          <w:bCs/>
          <w:color w:val="000000"/>
        </w:rPr>
        <w:t xml:space="preserve">arget: From December 2014. </w:t>
      </w:r>
    </w:p>
    <w:p w:rsidR="005C36DA" w:rsidRPr="00C559C6" w:rsidRDefault="005C36DA" w:rsidP="005C36DA">
      <w:pPr>
        <w:pStyle w:val="Default"/>
        <w:ind w:left="720"/>
        <w:rPr>
          <w:rFonts w:ascii="Arial" w:hAnsi="Arial" w:cs="Arial"/>
        </w:rPr>
      </w:pPr>
    </w:p>
    <w:p w:rsidR="005C36DA" w:rsidRPr="005B0B85" w:rsidRDefault="005C36DA" w:rsidP="005C36DA">
      <w:pPr>
        <w:pStyle w:val="Pa02"/>
        <w:ind w:left="720"/>
        <w:rPr>
          <w:color w:val="000000"/>
        </w:rPr>
      </w:pPr>
      <w:r w:rsidRPr="00C559C6">
        <w:rPr>
          <w:color w:val="000000"/>
        </w:rPr>
        <w:t>“We will work with the ASB Champions to monitor progress of action plans“.</w:t>
      </w:r>
    </w:p>
    <w:p w:rsidR="005C36DA" w:rsidRPr="005B0B85" w:rsidRDefault="008101A8" w:rsidP="005C36DA">
      <w:pPr>
        <w:pStyle w:val="Pa02"/>
        <w:ind w:left="720"/>
        <w:rPr>
          <w:bCs/>
          <w:color w:val="000000"/>
        </w:rPr>
      </w:pPr>
      <w:r>
        <w:rPr>
          <w:bCs/>
          <w:color w:val="000000"/>
        </w:rPr>
        <w:t>T</w:t>
      </w:r>
      <w:r w:rsidR="005C36DA" w:rsidRPr="005B0B85">
        <w:rPr>
          <w:bCs/>
          <w:color w:val="000000"/>
        </w:rPr>
        <w:t>arget: From October 2014.</w:t>
      </w:r>
    </w:p>
    <w:p w:rsidR="005C36DA" w:rsidRPr="00C559C6" w:rsidRDefault="005C36DA" w:rsidP="005C36DA">
      <w:pPr>
        <w:pStyle w:val="Default"/>
        <w:ind w:left="720"/>
        <w:rPr>
          <w:rFonts w:ascii="Arial" w:hAnsi="Arial" w:cs="Arial"/>
        </w:rPr>
      </w:pPr>
    </w:p>
    <w:p w:rsidR="005C36DA" w:rsidRPr="00C559C6" w:rsidRDefault="005C36DA" w:rsidP="005C36DA">
      <w:pPr>
        <w:pStyle w:val="Default"/>
        <w:rPr>
          <w:rFonts w:ascii="Arial" w:hAnsi="Arial" w:cs="Arial"/>
        </w:rPr>
      </w:pPr>
    </w:p>
    <w:p w:rsidR="005C36DA" w:rsidRPr="00C62B5A" w:rsidRDefault="005C36DA" w:rsidP="005C36DA">
      <w:pPr>
        <w:ind w:left="720"/>
        <w:jc w:val="both"/>
        <w:rPr>
          <w:rFonts w:cs="Arial"/>
          <w:u w:val="single"/>
        </w:rPr>
      </w:pPr>
      <w:r w:rsidRPr="00C62B5A">
        <w:rPr>
          <w:rFonts w:cs="Arial"/>
          <w:bCs/>
          <w:u w:val="single"/>
        </w:rPr>
        <w:t>Out of Hours Service</w:t>
      </w:r>
    </w:p>
    <w:p w:rsidR="005B0B85" w:rsidRDefault="005B0B85" w:rsidP="005C36DA">
      <w:pPr>
        <w:pStyle w:val="Pa02"/>
        <w:ind w:left="720"/>
        <w:rPr>
          <w:color w:val="000000"/>
        </w:rPr>
      </w:pPr>
    </w:p>
    <w:p w:rsidR="005C36DA" w:rsidRPr="00C559C6" w:rsidRDefault="005C36DA" w:rsidP="005C36DA">
      <w:pPr>
        <w:pStyle w:val="Pa02"/>
        <w:ind w:left="720"/>
        <w:rPr>
          <w:color w:val="000000"/>
        </w:rPr>
      </w:pPr>
      <w:r w:rsidRPr="00C559C6">
        <w:rPr>
          <w:color w:val="000000"/>
        </w:rPr>
        <w:t xml:space="preserve">“We will </w:t>
      </w:r>
      <w:r w:rsidR="00773A70">
        <w:rPr>
          <w:color w:val="000000"/>
        </w:rPr>
        <w:t xml:space="preserve">continue to </w:t>
      </w:r>
      <w:r w:rsidRPr="00C559C6">
        <w:rPr>
          <w:color w:val="000000"/>
        </w:rPr>
        <w:t xml:space="preserve">provide an out of </w:t>
      </w:r>
      <w:proofErr w:type="gramStart"/>
      <w:r w:rsidRPr="00C559C6">
        <w:rPr>
          <w:color w:val="000000"/>
        </w:rPr>
        <w:t>hours</w:t>
      </w:r>
      <w:proofErr w:type="gramEnd"/>
      <w:r w:rsidRPr="00C559C6">
        <w:rPr>
          <w:color w:val="000000"/>
        </w:rPr>
        <w:t xml:space="preserve"> service for noise nuisance”.</w:t>
      </w:r>
    </w:p>
    <w:p w:rsidR="005C36DA" w:rsidRPr="005B0B85" w:rsidRDefault="008101A8" w:rsidP="005C36DA">
      <w:pPr>
        <w:pStyle w:val="Pa02"/>
        <w:ind w:left="720"/>
        <w:rPr>
          <w:bCs/>
          <w:color w:val="000000"/>
        </w:rPr>
      </w:pPr>
      <w:r>
        <w:rPr>
          <w:bCs/>
          <w:color w:val="000000"/>
        </w:rPr>
        <w:t>T</w:t>
      </w:r>
      <w:r w:rsidR="005C36DA" w:rsidRPr="005B0B85">
        <w:rPr>
          <w:bCs/>
          <w:color w:val="000000"/>
        </w:rPr>
        <w:t>arget: All tenants to be made aware of this service.</w:t>
      </w:r>
    </w:p>
    <w:p w:rsidR="005C36DA" w:rsidRPr="005B0B85" w:rsidRDefault="005C36DA" w:rsidP="005C36DA">
      <w:pPr>
        <w:pStyle w:val="Default"/>
        <w:rPr>
          <w:rFonts w:ascii="Arial" w:hAnsi="Arial" w:cs="Arial"/>
          <w:b/>
        </w:rPr>
      </w:pPr>
    </w:p>
    <w:p w:rsidR="005C36DA" w:rsidRPr="00C62B5A" w:rsidRDefault="005B0B85" w:rsidP="005C36DA">
      <w:pPr>
        <w:ind w:left="720"/>
        <w:jc w:val="both"/>
        <w:rPr>
          <w:rFonts w:cs="Arial"/>
          <w:u w:val="single"/>
        </w:rPr>
      </w:pPr>
      <w:r w:rsidRPr="00C62B5A">
        <w:rPr>
          <w:rFonts w:cs="Arial"/>
          <w:u w:val="single"/>
        </w:rPr>
        <w:t xml:space="preserve">Response </w:t>
      </w:r>
      <w:proofErr w:type="gramStart"/>
      <w:r w:rsidRPr="00C62B5A">
        <w:rPr>
          <w:rFonts w:cs="Arial"/>
          <w:u w:val="single"/>
        </w:rPr>
        <w:t>times</w:t>
      </w:r>
      <w:proofErr w:type="gramEnd"/>
      <w:r w:rsidRPr="00C62B5A">
        <w:rPr>
          <w:rFonts w:cs="Arial"/>
          <w:u w:val="single"/>
        </w:rPr>
        <w:t xml:space="preserve"> performance</w:t>
      </w:r>
    </w:p>
    <w:p w:rsidR="005B0B85" w:rsidRDefault="005B0B85" w:rsidP="005C36DA">
      <w:pPr>
        <w:ind w:left="720"/>
        <w:jc w:val="both"/>
        <w:rPr>
          <w:rFonts w:cs="Arial"/>
          <w:color w:val="000000"/>
        </w:rPr>
      </w:pPr>
    </w:p>
    <w:p w:rsidR="005C36DA" w:rsidRPr="00C559C6" w:rsidRDefault="005C36DA" w:rsidP="005C36DA">
      <w:pPr>
        <w:ind w:left="720"/>
        <w:jc w:val="both"/>
        <w:rPr>
          <w:rFonts w:cs="Arial"/>
          <w:color w:val="000000"/>
        </w:rPr>
      </w:pPr>
      <w:r w:rsidRPr="00C559C6">
        <w:rPr>
          <w:rFonts w:cs="Arial"/>
          <w:color w:val="000000"/>
        </w:rPr>
        <w:t>Following an initial report of ASB into our Contact Centre or the out-of-hours reporting service, depending on the category of the incident we will contact you within:</w:t>
      </w:r>
    </w:p>
    <w:p w:rsidR="005C36DA" w:rsidRPr="005B0B85" w:rsidRDefault="005C36DA" w:rsidP="005C36DA">
      <w:pPr>
        <w:ind w:left="720"/>
        <w:jc w:val="both"/>
        <w:rPr>
          <w:rFonts w:cs="Arial"/>
          <w:color w:val="000000"/>
        </w:rPr>
      </w:pPr>
    </w:p>
    <w:p w:rsidR="005C36DA" w:rsidRPr="005B0B85" w:rsidRDefault="005C36DA" w:rsidP="005C36DA">
      <w:pPr>
        <w:autoSpaceDE w:val="0"/>
        <w:autoSpaceDN w:val="0"/>
        <w:adjustRightInd w:val="0"/>
        <w:spacing w:line="241" w:lineRule="atLeast"/>
        <w:ind w:left="720"/>
        <w:rPr>
          <w:rFonts w:cs="Arial"/>
          <w:color w:val="000000"/>
          <w:lang w:eastAsia="en-GB"/>
        </w:rPr>
      </w:pPr>
      <w:r w:rsidRPr="005B0B85">
        <w:rPr>
          <w:rFonts w:cs="Arial"/>
          <w:bCs/>
          <w:color w:val="000000"/>
          <w:lang w:eastAsia="en-GB"/>
        </w:rPr>
        <w:t xml:space="preserve">Category 1 ASB: one working day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Child abuse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Hate related incidents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Domestic abuse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lastRenderedPageBreak/>
        <w:t xml:space="preserve">• </w:t>
      </w:r>
      <w:r w:rsidRPr="00A61897">
        <w:rPr>
          <w:rFonts w:cs="Arial"/>
          <w:color w:val="000000"/>
          <w:lang w:eastAsia="en-GB"/>
        </w:rPr>
        <w:t xml:space="preserve">Allegations of drugs/substance misuse and drug dealing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Serious harassment/intimidation and threatening behaviour</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Criminal behaviour involving violence or threats of violence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Removal of racist or offensive graffiti following a report</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Physical violence, such as assault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Attacks on Oxford City Council staff</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Criminal threats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Other forms of anti-social behaviour requiring an immediate response</w:t>
      </w:r>
    </w:p>
    <w:p w:rsidR="005C36DA" w:rsidRPr="005B0B85" w:rsidRDefault="005C36DA" w:rsidP="005C36DA">
      <w:pPr>
        <w:autoSpaceDE w:val="0"/>
        <w:autoSpaceDN w:val="0"/>
        <w:adjustRightInd w:val="0"/>
        <w:spacing w:line="241" w:lineRule="atLeast"/>
        <w:ind w:left="1080" w:hanging="360"/>
        <w:rPr>
          <w:rFonts w:cs="Arial"/>
          <w:color w:val="000000"/>
          <w:lang w:eastAsia="en-GB"/>
        </w:rPr>
      </w:pPr>
      <w:r w:rsidRPr="005B0B85">
        <w:rPr>
          <w:rFonts w:cs="Arial"/>
          <w:color w:val="000000"/>
          <w:lang w:eastAsia="en-GB"/>
        </w:rPr>
        <w:t xml:space="preserve">• Arson </w:t>
      </w:r>
    </w:p>
    <w:p w:rsidR="005C36DA" w:rsidRPr="005B0B85"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B0B85">
        <w:rPr>
          <w:rFonts w:cs="Arial"/>
          <w:bCs/>
          <w:color w:val="000000"/>
          <w:lang w:eastAsia="en-GB"/>
        </w:rPr>
        <w:t>arget: 100%</w:t>
      </w:r>
    </w:p>
    <w:p w:rsidR="005C36DA" w:rsidRPr="00C559C6" w:rsidRDefault="005C36DA" w:rsidP="005C36DA">
      <w:pPr>
        <w:autoSpaceDE w:val="0"/>
        <w:autoSpaceDN w:val="0"/>
        <w:adjustRightInd w:val="0"/>
        <w:rPr>
          <w:rFonts w:cs="Arial"/>
        </w:rPr>
      </w:pPr>
    </w:p>
    <w:p w:rsidR="005C36DA" w:rsidRPr="005B0B85" w:rsidRDefault="005B0B85" w:rsidP="005C36DA">
      <w:pPr>
        <w:autoSpaceDE w:val="0"/>
        <w:autoSpaceDN w:val="0"/>
        <w:adjustRightInd w:val="0"/>
        <w:spacing w:line="241" w:lineRule="atLeast"/>
        <w:ind w:left="720"/>
        <w:rPr>
          <w:rFonts w:cs="Arial"/>
          <w:color w:val="000000"/>
          <w:lang w:eastAsia="en-GB"/>
        </w:rPr>
      </w:pPr>
      <w:r w:rsidRPr="005B0B85">
        <w:rPr>
          <w:rFonts w:cs="Arial"/>
          <w:bCs/>
          <w:color w:val="000000"/>
          <w:lang w:eastAsia="en-GB"/>
        </w:rPr>
        <w:t>C</w:t>
      </w:r>
      <w:r w:rsidR="005C36DA" w:rsidRPr="005B0B85">
        <w:rPr>
          <w:rFonts w:cs="Arial"/>
          <w:bCs/>
          <w:color w:val="000000"/>
          <w:lang w:eastAsia="en-GB"/>
        </w:rPr>
        <w:t xml:space="preserve">ategory 2 ASB: two - four working days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Allegations of prostitution. Sexual acts and kerb crawling</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Aggressive/abusive behaviour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Regular disturbances, such as noise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Other forms of serious anti-social behaviour, which in our opinion, do not warrant an urgent or immediate response</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Drug/solvent and alcohol abuse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Verbal abuse and written intimidation and harassment. </w:t>
      </w:r>
    </w:p>
    <w:p w:rsidR="005C36DA" w:rsidRPr="005B0B85" w:rsidRDefault="008101A8" w:rsidP="005C36DA">
      <w:pPr>
        <w:autoSpaceDE w:val="0"/>
        <w:autoSpaceDN w:val="0"/>
        <w:adjustRightInd w:val="0"/>
        <w:spacing w:line="241" w:lineRule="atLeast"/>
        <w:ind w:left="720"/>
        <w:rPr>
          <w:rFonts w:cs="Arial"/>
          <w:bCs/>
          <w:color w:val="000000"/>
          <w:lang w:eastAsia="en-GB"/>
        </w:rPr>
      </w:pPr>
      <w:r>
        <w:rPr>
          <w:rFonts w:cs="Arial"/>
          <w:bCs/>
          <w:color w:val="000000"/>
          <w:lang w:eastAsia="en-GB"/>
        </w:rPr>
        <w:t>T</w:t>
      </w:r>
      <w:r w:rsidR="005C36DA" w:rsidRPr="005B0B85">
        <w:rPr>
          <w:rFonts w:cs="Arial"/>
          <w:bCs/>
          <w:color w:val="000000"/>
          <w:lang w:eastAsia="en-GB"/>
        </w:rPr>
        <w:t xml:space="preserve">arget: 90% </w:t>
      </w:r>
    </w:p>
    <w:p w:rsidR="005C36DA" w:rsidRDefault="005C36DA" w:rsidP="005C36DA">
      <w:pPr>
        <w:autoSpaceDE w:val="0"/>
        <w:autoSpaceDN w:val="0"/>
        <w:adjustRightInd w:val="0"/>
        <w:spacing w:line="241" w:lineRule="atLeast"/>
        <w:ind w:left="720"/>
        <w:rPr>
          <w:rFonts w:cs="Arial"/>
          <w:b/>
          <w:bCs/>
          <w:color w:val="000000"/>
          <w:lang w:eastAsia="en-GB"/>
        </w:rPr>
      </w:pPr>
    </w:p>
    <w:p w:rsidR="005C36DA" w:rsidRPr="005B0B85" w:rsidRDefault="005C36DA" w:rsidP="005C36DA">
      <w:pPr>
        <w:autoSpaceDE w:val="0"/>
        <w:autoSpaceDN w:val="0"/>
        <w:adjustRightInd w:val="0"/>
        <w:spacing w:line="241" w:lineRule="atLeast"/>
        <w:ind w:left="720"/>
        <w:rPr>
          <w:rFonts w:cs="Arial"/>
          <w:color w:val="000000"/>
          <w:lang w:eastAsia="en-GB"/>
        </w:rPr>
      </w:pPr>
      <w:r w:rsidRPr="005B0B85">
        <w:rPr>
          <w:rFonts w:cs="Arial"/>
          <w:bCs/>
          <w:color w:val="000000"/>
          <w:lang w:eastAsia="en-GB"/>
        </w:rPr>
        <w:t xml:space="preserve">Category 3 ASB: five working days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 xml:space="preserve">Pet and animal nuisance </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Access disputes</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Misuse of communal areas</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Minor noise nuisance</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Parking disputes where no restrictions are in place</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Untidy gardens</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Litter, rubbish, refusal disposal and fly tipping</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Lifestyle disputes where breaches of tenancy can’t be proved</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Running a business without permission</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Disputes between children</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Car repairs</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Gardening disputes</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Nuisance from vehicles such as untaxed vehicles</w:t>
      </w:r>
    </w:p>
    <w:p w:rsidR="005C36DA" w:rsidRPr="00A61897"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Vandalism and damage to property</w:t>
      </w:r>
    </w:p>
    <w:p w:rsidR="005C36DA" w:rsidRPr="00C559C6"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61897">
        <w:rPr>
          <w:rFonts w:cs="Arial"/>
          <w:color w:val="000000"/>
          <w:lang w:eastAsia="en-GB"/>
        </w:rPr>
        <w:t>Disputes about cleaning communal ar</w:t>
      </w:r>
      <w:r>
        <w:rPr>
          <w:rFonts w:cs="Arial"/>
          <w:color w:val="000000"/>
          <w:lang w:eastAsia="en-GB"/>
        </w:rPr>
        <w:t xml:space="preserve">eas where a service charge does </w:t>
      </w:r>
      <w:r w:rsidRPr="00A61897">
        <w:rPr>
          <w:rFonts w:cs="Arial"/>
          <w:color w:val="000000"/>
          <w:lang w:eastAsia="en-GB"/>
        </w:rPr>
        <w:t>not exist.</w:t>
      </w:r>
    </w:p>
    <w:p w:rsidR="005C36DA" w:rsidRPr="005B0B85" w:rsidRDefault="008101A8" w:rsidP="005C36DA">
      <w:pPr>
        <w:autoSpaceDE w:val="0"/>
        <w:autoSpaceDN w:val="0"/>
        <w:adjustRightInd w:val="0"/>
        <w:spacing w:line="241" w:lineRule="atLeast"/>
        <w:ind w:left="1080" w:hanging="360"/>
        <w:rPr>
          <w:rFonts w:cs="Arial"/>
          <w:bCs/>
          <w:color w:val="000000"/>
          <w:lang w:eastAsia="en-GB"/>
        </w:rPr>
      </w:pPr>
      <w:r>
        <w:rPr>
          <w:rFonts w:cs="Arial"/>
          <w:bCs/>
          <w:color w:val="000000"/>
          <w:lang w:eastAsia="en-GB"/>
        </w:rPr>
        <w:t>T</w:t>
      </w:r>
      <w:r w:rsidR="005C36DA" w:rsidRPr="005B0B85">
        <w:rPr>
          <w:rFonts w:cs="Arial"/>
          <w:bCs/>
          <w:color w:val="000000"/>
          <w:lang w:eastAsia="en-GB"/>
        </w:rPr>
        <w:t>arget: 90%</w:t>
      </w:r>
    </w:p>
    <w:p w:rsidR="00187AA8" w:rsidRDefault="00187AA8" w:rsidP="005C36DA">
      <w:pPr>
        <w:autoSpaceDE w:val="0"/>
        <w:autoSpaceDN w:val="0"/>
        <w:adjustRightInd w:val="0"/>
        <w:spacing w:line="241" w:lineRule="atLeast"/>
        <w:ind w:left="720"/>
        <w:rPr>
          <w:rFonts w:cs="Arial"/>
          <w:color w:val="000000"/>
          <w:lang w:eastAsia="en-GB"/>
        </w:rPr>
      </w:pPr>
    </w:p>
    <w:p w:rsidR="005C36DA" w:rsidRPr="00C62B5A" w:rsidRDefault="00187AA8" w:rsidP="005C36DA">
      <w:pPr>
        <w:autoSpaceDE w:val="0"/>
        <w:autoSpaceDN w:val="0"/>
        <w:adjustRightInd w:val="0"/>
        <w:spacing w:line="241" w:lineRule="atLeast"/>
        <w:ind w:left="720"/>
        <w:rPr>
          <w:rFonts w:cs="Arial"/>
          <w:color w:val="000000"/>
          <w:lang w:eastAsia="en-GB"/>
        </w:rPr>
      </w:pPr>
      <w:r w:rsidRPr="00C62B5A">
        <w:rPr>
          <w:rFonts w:cs="Arial"/>
          <w:color w:val="000000"/>
          <w:lang w:eastAsia="en-GB"/>
        </w:rPr>
        <w:t>Customer Care</w:t>
      </w:r>
    </w:p>
    <w:p w:rsidR="005C36DA" w:rsidRPr="00187AA8" w:rsidRDefault="005C36DA" w:rsidP="005C36DA">
      <w:pPr>
        <w:autoSpaceDE w:val="0"/>
        <w:autoSpaceDN w:val="0"/>
        <w:adjustRightInd w:val="0"/>
        <w:spacing w:line="241" w:lineRule="atLeast"/>
        <w:ind w:left="720"/>
        <w:rPr>
          <w:rFonts w:cs="Arial"/>
          <w:color w:val="000000"/>
          <w:lang w:eastAsia="en-GB"/>
        </w:rPr>
      </w:pPr>
      <w:r w:rsidRPr="00187AA8">
        <w:rPr>
          <w:rFonts w:cs="Arial"/>
          <w:bCs/>
          <w:color w:val="000000"/>
          <w:lang w:eastAsia="en-GB"/>
        </w:rPr>
        <w:t>You will have a dedicated Case Officer who will:</w:t>
      </w:r>
    </w:p>
    <w:p w:rsidR="005C36DA" w:rsidRPr="00A35C1D" w:rsidRDefault="005C36DA" w:rsidP="005C36DA">
      <w:pPr>
        <w:autoSpaceDE w:val="0"/>
        <w:autoSpaceDN w:val="0"/>
        <w:adjustRightInd w:val="0"/>
        <w:spacing w:line="241" w:lineRule="atLeast"/>
        <w:ind w:left="720"/>
        <w:rPr>
          <w:rFonts w:cs="Arial"/>
          <w:color w:val="000000"/>
          <w:lang w:eastAsia="en-GB"/>
        </w:rPr>
      </w:pPr>
      <w:r w:rsidRPr="00A35C1D">
        <w:rPr>
          <w:rFonts w:cs="Arial"/>
          <w:color w:val="000000"/>
          <w:lang w:eastAsia="en-GB"/>
        </w:rPr>
        <w:t>“Work with the ASB Champions to develop a service standard leaflet to include:</w:t>
      </w:r>
    </w:p>
    <w:p w:rsidR="005C36DA" w:rsidRPr="00A35C1D"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35C1D">
        <w:rPr>
          <w:rFonts w:cs="Arial"/>
          <w:color w:val="000000"/>
          <w:lang w:eastAsia="en-GB"/>
        </w:rPr>
        <w:t>An action plan with you</w:t>
      </w:r>
    </w:p>
    <w:p w:rsidR="005C36DA" w:rsidRPr="00A35C1D"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35C1D">
        <w:rPr>
          <w:rFonts w:cs="Arial"/>
          <w:color w:val="000000"/>
          <w:lang w:eastAsia="en-GB"/>
        </w:rPr>
        <w:t>A strategy for how often and when contact will be made about your particular ASB case</w:t>
      </w:r>
    </w:p>
    <w:p w:rsidR="005C36DA" w:rsidRPr="00A35C1D" w:rsidRDefault="005C36DA" w:rsidP="005C36DA">
      <w:pPr>
        <w:autoSpaceDE w:val="0"/>
        <w:autoSpaceDN w:val="0"/>
        <w:adjustRightInd w:val="0"/>
        <w:spacing w:line="241" w:lineRule="atLeast"/>
        <w:ind w:left="1080" w:hanging="360"/>
        <w:rPr>
          <w:rFonts w:cs="Arial"/>
          <w:color w:val="000000"/>
          <w:lang w:eastAsia="en-GB"/>
        </w:rPr>
      </w:pPr>
      <w:r w:rsidRPr="00C559C6">
        <w:rPr>
          <w:rFonts w:cs="Arial"/>
          <w:color w:val="000000"/>
          <w:lang w:eastAsia="en-GB"/>
        </w:rPr>
        <w:t xml:space="preserve">• </w:t>
      </w:r>
      <w:r w:rsidRPr="00A35C1D">
        <w:rPr>
          <w:rFonts w:cs="Arial"/>
          <w:color w:val="000000"/>
          <w:lang w:eastAsia="en-GB"/>
        </w:rPr>
        <w:t>The likely outcome of the case.</w:t>
      </w:r>
    </w:p>
    <w:p w:rsidR="005C36DA" w:rsidRPr="00187AA8" w:rsidRDefault="008101A8" w:rsidP="005C36DA">
      <w:pPr>
        <w:autoSpaceDE w:val="0"/>
        <w:autoSpaceDN w:val="0"/>
        <w:adjustRightInd w:val="0"/>
        <w:spacing w:line="241" w:lineRule="atLeast"/>
        <w:ind w:left="720"/>
        <w:rPr>
          <w:rFonts w:cs="Arial"/>
          <w:color w:val="000000"/>
          <w:lang w:eastAsia="en-GB"/>
        </w:rPr>
      </w:pPr>
      <w:r>
        <w:rPr>
          <w:rFonts w:cs="Arial"/>
          <w:bCs/>
          <w:color w:val="000000"/>
          <w:lang w:eastAsia="en-GB"/>
        </w:rPr>
        <w:t>T</w:t>
      </w:r>
      <w:r w:rsidR="005C36DA" w:rsidRPr="00187AA8">
        <w:rPr>
          <w:rFonts w:cs="Arial"/>
          <w:bCs/>
          <w:color w:val="000000"/>
          <w:lang w:eastAsia="en-GB"/>
        </w:rPr>
        <w:t xml:space="preserve">arget: </w:t>
      </w:r>
    </w:p>
    <w:p w:rsidR="005C36DA" w:rsidRPr="00187AA8" w:rsidRDefault="005C36DA" w:rsidP="005C36DA">
      <w:pPr>
        <w:autoSpaceDE w:val="0"/>
        <w:autoSpaceDN w:val="0"/>
        <w:adjustRightInd w:val="0"/>
        <w:spacing w:line="241" w:lineRule="atLeast"/>
        <w:ind w:left="1080" w:hanging="360"/>
        <w:rPr>
          <w:rFonts w:cs="Arial"/>
          <w:color w:val="000000"/>
          <w:lang w:eastAsia="en-GB"/>
        </w:rPr>
      </w:pPr>
      <w:r w:rsidRPr="00187AA8">
        <w:rPr>
          <w:rFonts w:cs="Arial"/>
          <w:bCs/>
          <w:color w:val="000000"/>
          <w:lang w:eastAsia="en-GB"/>
        </w:rPr>
        <w:t>• Realistic timeframes</w:t>
      </w:r>
      <w:r w:rsidR="00187AA8" w:rsidRPr="00187AA8">
        <w:rPr>
          <w:rFonts w:cs="Arial"/>
          <w:bCs/>
          <w:color w:val="000000"/>
          <w:lang w:eastAsia="en-GB"/>
        </w:rPr>
        <w:t xml:space="preserve"> communicated</w:t>
      </w:r>
    </w:p>
    <w:p w:rsidR="005C36DA" w:rsidRPr="00187AA8" w:rsidRDefault="005C36DA" w:rsidP="005C36DA">
      <w:pPr>
        <w:autoSpaceDE w:val="0"/>
        <w:autoSpaceDN w:val="0"/>
        <w:adjustRightInd w:val="0"/>
        <w:spacing w:line="241" w:lineRule="atLeast"/>
        <w:ind w:left="1080" w:hanging="360"/>
        <w:rPr>
          <w:rFonts w:cs="Arial"/>
          <w:bCs/>
          <w:color w:val="000000"/>
          <w:lang w:eastAsia="en-GB"/>
        </w:rPr>
      </w:pPr>
      <w:r w:rsidRPr="00187AA8">
        <w:rPr>
          <w:rFonts w:cs="Arial"/>
          <w:bCs/>
          <w:color w:val="000000"/>
          <w:lang w:eastAsia="en-GB"/>
        </w:rPr>
        <w:lastRenderedPageBreak/>
        <w:t>• The circumstances under which the case will be closed and a commitment to after care</w:t>
      </w:r>
    </w:p>
    <w:p w:rsidR="005C36DA" w:rsidRPr="00187AA8" w:rsidRDefault="005C36DA" w:rsidP="005C36DA">
      <w:pPr>
        <w:autoSpaceDE w:val="0"/>
        <w:autoSpaceDN w:val="0"/>
        <w:adjustRightInd w:val="0"/>
        <w:spacing w:line="241" w:lineRule="atLeast"/>
        <w:ind w:left="1080" w:hanging="360"/>
        <w:rPr>
          <w:rFonts w:cs="Arial"/>
          <w:color w:val="000000"/>
          <w:lang w:eastAsia="en-GB"/>
        </w:rPr>
      </w:pPr>
    </w:p>
    <w:p w:rsidR="005C36DA" w:rsidRPr="00C62B5A" w:rsidRDefault="005C36DA" w:rsidP="005C36DA">
      <w:pPr>
        <w:ind w:left="720"/>
        <w:jc w:val="both"/>
        <w:rPr>
          <w:rFonts w:cs="Arial"/>
          <w:u w:val="single"/>
        </w:rPr>
      </w:pPr>
      <w:r w:rsidRPr="00C62B5A">
        <w:rPr>
          <w:rFonts w:cs="Arial"/>
          <w:u w:val="single"/>
        </w:rPr>
        <w:t>Victims and Witnesses</w:t>
      </w:r>
    </w:p>
    <w:p w:rsidR="00187AA8" w:rsidRDefault="00187AA8" w:rsidP="005C36DA">
      <w:pPr>
        <w:pStyle w:val="Pa02"/>
        <w:ind w:left="720"/>
        <w:rPr>
          <w:color w:val="000000"/>
        </w:rPr>
      </w:pPr>
    </w:p>
    <w:p w:rsidR="005C36DA" w:rsidRPr="00C559C6" w:rsidRDefault="005C36DA" w:rsidP="005C36DA">
      <w:pPr>
        <w:pStyle w:val="Pa02"/>
        <w:ind w:left="720"/>
        <w:rPr>
          <w:color w:val="000000"/>
        </w:rPr>
      </w:pPr>
      <w:r w:rsidRPr="00C559C6">
        <w:rPr>
          <w:color w:val="000000"/>
        </w:rPr>
        <w:t>“We will provide greater support to victims and witnesses by referring them to agencies and support groups as required and encouraging them to engage in Victim Peer Support, training ASB Champions to provide this service”.</w:t>
      </w:r>
    </w:p>
    <w:p w:rsidR="005C36DA" w:rsidRDefault="008101A8" w:rsidP="005C36DA">
      <w:pPr>
        <w:pStyle w:val="Pa02"/>
        <w:ind w:left="720"/>
        <w:rPr>
          <w:b/>
          <w:bCs/>
          <w:color w:val="000000"/>
        </w:rPr>
      </w:pPr>
      <w:r>
        <w:rPr>
          <w:bCs/>
          <w:color w:val="000000"/>
        </w:rPr>
        <w:t>T</w:t>
      </w:r>
      <w:r w:rsidR="005C36DA" w:rsidRPr="00187AA8">
        <w:rPr>
          <w:bCs/>
          <w:color w:val="000000"/>
        </w:rPr>
        <w:t>arget: Victim Peer Support will be implemented by March 2015</w:t>
      </w:r>
      <w:r w:rsidR="005C36DA" w:rsidRPr="00C559C6">
        <w:rPr>
          <w:b/>
          <w:bCs/>
          <w:color w:val="000000"/>
        </w:rPr>
        <w:t>.</w:t>
      </w:r>
    </w:p>
    <w:p w:rsidR="00187AA8" w:rsidRDefault="00187AA8" w:rsidP="0080192E">
      <w:pPr>
        <w:autoSpaceDE w:val="0"/>
        <w:autoSpaceDN w:val="0"/>
        <w:adjustRightInd w:val="0"/>
        <w:rPr>
          <w:rFonts w:ascii="TT14FB4o00" w:hAnsi="TT14FB4o00" w:cs="TT14FB4o00"/>
          <w:b/>
          <w:lang w:eastAsia="en-GB"/>
        </w:rPr>
      </w:pPr>
    </w:p>
    <w:p w:rsidR="0080192E" w:rsidRPr="0080192E" w:rsidRDefault="0080192E" w:rsidP="0080192E">
      <w:pPr>
        <w:autoSpaceDE w:val="0"/>
        <w:autoSpaceDN w:val="0"/>
        <w:adjustRightInd w:val="0"/>
        <w:rPr>
          <w:rFonts w:ascii="TT14FB4o00" w:hAnsi="TT14FB4o00" w:cs="TT14FB4o00"/>
          <w:b/>
          <w:lang w:eastAsia="en-GB"/>
        </w:rPr>
      </w:pPr>
      <w:r w:rsidRPr="0080192E">
        <w:rPr>
          <w:rFonts w:ascii="TT14FB4o00" w:hAnsi="TT14FB4o00" w:cs="TT14FB4o00"/>
          <w:b/>
          <w:lang w:eastAsia="en-GB"/>
        </w:rPr>
        <w:t>Climate change / environmental impact</w:t>
      </w:r>
    </w:p>
    <w:p w:rsidR="0080192E" w:rsidRPr="00650B75" w:rsidRDefault="0080192E" w:rsidP="0080192E">
      <w:pPr>
        <w:autoSpaceDE w:val="0"/>
        <w:autoSpaceDN w:val="0"/>
        <w:adjustRightInd w:val="0"/>
        <w:rPr>
          <w:rFonts w:ascii="TT14FB4o00" w:hAnsi="TT14FB4o00" w:cs="TT14FB4o00"/>
          <w:lang w:eastAsia="en-GB"/>
        </w:rPr>
      </w:pPr>
    </w:p>
    <w:p w:rsidR="0080192E" w:rsidRPr="00C62B5A" w:rsidRDefault="0080192E" w:rsidP="00C62B5A">
      <w:pPr>
        <w:pStyle w:val="ListParagraph"/>
        <w:numPr>
          <w:ilvl w:val="0"/>
          <w:numId w:val="21"/>
        </w:numPr>
        <w:autoSpaceDE w:val="0"/>
        <w:autoSpaceDN w:val="0"/>
        <w:adjustRightInd w:val="0"/>
        <w:rPr>
          <w:rFonts w:cs="Arial"/>
        </w:rPr>
      </w:pPr>
      <w:r w:rsidRPr="00C62B5A">
        <w:rPr>
          <w:rFonts w:ascii="TT14FB4o00" w:hAnsi="TT14FB4o00" w:cs="TT14FB4o00"/>
          <w:lang w:eastAsia="en-GB"/>
        </w:rPr>
        <w:t xml:space="preserve">The service areas </w:t>
      </w:r>
      <w:r w:rsidR="00650B75" w:rsidRPr="00C62B5A">
        <w:rPr>
          <w:rFonts w:ascii="TT14FB4o00" w:hAnsi="TT14FB4o00" w:cs="TT14FB4o00"/>
          <w:lang w:eastAsia="en-GB"/>
        </w:rPr>
        <w:t xml:space="preserve">related to the Local Offer ensure that service delivery </w:t>
      </w:r>
      <w:r w:rsidRPr="00C62B5A">
        <w:rPr>
          <w:rFonts w:ascii="TT14FB4o00" w:hAnsi="TT14FB4o00" w:cs="TT14FB4o00"/>
          <w:lang w:eastAsia="en-GB"/>
        </w:rPr>
        <w:t>take</w:t>
      </w:r>
      <w:r w:rsidR="00650B75" w:rsidRPr="00C62B5A">
        <w:rPr>
          <w:rFonts w:ascii="TT14FB4o00" w:hAnsi="TT14FB4o00" w:cs="TT14FB4o00"/>
          <w:lang w:eastAsia="en-GB"/>
        </w:rPr>
        <w:t xml:space="preserve">s </w:t>
      </w:r>
      <w:r w:rsidRPr="00C62B5A">
        <w:rPr>
          <w:rFonts w:ascii="TT14FB4o00" w:hAnsi="TT14FB4o00" w:cs="TT14FB4o00"/>
          <w:lang w:eastAsia="en-GB"/>
        </w:rPr>
        <w:t xml:space="preserve">account of </w:t>
      </w:r>
      <w:r w:rsidR="00650B75" w:rsidRPr="00C62B5A">
        <w:rPr>
          <w:rFonts w:ascii="TT14FB4o00" w:hAnsi="TT14FB4o00" w:cs="TT14FB4o00"/>
          <w:lang w:eastAsia="en-GB"/>
        </w:rPr>
        <w:t xml:space="preserve">the </w:t>
      </w:r>
      <w:r w:rsidRPr="00C62B5A">
        <w:rPr>
          <w:rFonts w:ascii="TT14FB4o00" w:hAnsi="TT14FB4o00" w:cs="TT14FB4o00"/>
          <w:lang w:eastAsia="en-GB"/>
        </w:rPr>
        <w:t>City Council</w:t>
      </w:r>
      <w:r w:rsidR="00650B75" w:rsidRPr="00C62B5A">
        <w:rPr>
          <w:rFonts w:ascii="TT14FB4o00" w:hAnsi="TT14FB4o00" w:cs="TT14FB4o00"/>
          <w:lang w:eastAsia="en-GB"/>
        </w:rPr>
        <w:t>’</w:t>
      </w:r>
      <w:r w:rsidRPr="00C62B5A">
        <w:rPr>
          <w:rFonts w:ascii="TT14FB4o00" w:hAnsi="TT14FB4o00" w:cs="TT14FB4o00"/>
          <w:lang w:eastAsia="en-GB"/>
        </w:rPr>
        <w:t>s commitment to reducing its carbon</w:t>
      </w:r>
      <w:r w:rsidR="00650B75" w:rsidRPr="00C62B5A">
        <w:rPr>
          <w:rFonts w:ascii="TT14FB4o00" w:hAnsi="TT14FB4o00" w:cs="TT14FB4o00"/>
          <w:lang w:eastAsia="en-GB"/>
        </w:rPr>
        <w:t xml:space="preserve"> </w:t>
      </w:r>
      <w:r w:rsidRPr="00C62B5A">
        <w:rPr>
          <w:rFonts w:ascii="TT14FB4o00" w:hAnsi="TT14FB4o00" w:cs="TT14FB4o00"/>
          <w:lang w:eastAsia="en-GB"/>
        </w:rPr>
        <w:t>footprint.</w:t>
      </w:r>
    </w:p>
    <w:p w:rsidR="002F2BE3" w:rsidRDefault="002F2BE3">
      <w:pPr>
        <w:rPr>
          <w:rFonts w:cs="Arial"/>
          <w:b/>
        </w:rPr>
      </w:pPr>
    </w:p>
    <w:p w:rsidR="000112A2" w:rsidRDefault="000A5F22" w:rsidP="003F7AEF">
      <w:pPr>
        <w:jc w:val="both"/>
        <w:rPr>
          <w:rFonts w:cs="Arial"/>
          <w:b/>
        </w:rPr>
      </w:pPr>
      <w:r>
        <w:rPr>
          <w:rFonts w:cs="Arial"/>
          <w:b/>
        </w:rPr>
        <w:t xml:space="preserve"> </w:t>
      </w:r>
      <w:r w:rsidR="000112A2">
        <w:rPr>
          <w:rFonts w:cs="Arial"/>
          <w:b/>
        </w:rPr>
        <w:t>Equalities</w:t>
      </w:r>
    </w:p>
    <w:p w:rsidR="003F7AEF" w:rsidRPr="003F7AEF" w:rsidRDefault="003F7AEF" w:rsidP="003F7AEF">
      <w:pPr>
        <w:jc w:val="both"/>
        <w:rPr>
          <w:rFonts w:cs="Arial"/>
        </w:rPr>
      </w:pPr>
    </w:p>
    <w:p w:rsidR="000112A2" w:rsidRPr="00C62B5A" w:rsidRDefault="000112A2" w:rsidP="00C62B5A">
      <w:pPr>
        <w:pStyle w:val="ListParagraph"/>
        <w:numPr>
          <w:ilvl w:val="0"/>
          <w:numId w:val="21"/>
        </w:numPr>
        <w:jc w:val="both"/>
        <w:rPr>
          <w:rFonts w:cs="Arial"/>
        </w:rPr>
      </w:pPr>
      <w:r w:rsidRPr="00C62B5A">
        <w:rPr>
          <w:rFonts w:cs="Arial"/>
        </w:rPr>
        <w:t>There is no</w:t>
      </w:r>
      <w:r w:rsidR="0080192E" w:rsidRPr="00C62B5A">
        <w:rPr>
          <w:rFonts w:cs="Arial"/>
        </w:rPr>
        <w:t xml:space="preserve"> negative </w:t>
      </w:r>
      <w:r w:rsidRPr="00C62B5A">
        <w:rPr>
          <w:rFonts w:cs="Arial"/>
        </w:rPr>
        <w:t>impact on equalities</w:t>
      </w:r>
      <w:r w:rsidR="0080192E" w:rsidRPr="00C62B5A">
        <w:rPr>
          <w:rFonts w:cs="Arial"/>
        </w:rPr>
        <w:t xml:space="preserve"> resulting from this decision</w:t>
      </w:r>
      <w:r w:rsidRPr="00C62B5A">
        <w:rPr>
          <w:rFonts w:cs="Arial"/>
        </w:rPr>
        <w:t xml:space="preserve">. Please refer to the Initial screening </w:t>
      </w:r>
      <w:r w:rsidR="00187AA8" w:rsidRPr="00C62B5A">
        <w:rPr>
          <w:rFonts w:cs="Arial"/>
        </w:rPr>
        <w:t>Equalities Impact assessment appended</w:t>
      </w:r>
    </w:p>
    <w:p w:rsidR="000112A2" w:rsidRDefault="000112A2" w:rsidP="003F7AEF">
      <w:pPr>
        <w:jc w:val="both"/>
        <w:rPr>
          <w:rFonts w:cs="Arial"/>
        </w:rPr>
      </w:pPr>
    </w:p>
    <w:p w:rsidR="000112A2" w:rsidRPr="00646333" w:rsidRDefault="000112A2" w:rsidP="003F7AEF">
      <w:pPr>
        <w:jc w:val="both"/>
        <w:rPr>
          <w:rFonts w:cs="Arial"/>
        </w:rPr>
      </w:pPr>
      <w:r>
        <w:rPr>
          <w:rFonts w:cs="Arial"/>
          <w:b/>
        </w:rPr>
        <w:t>Financial Implications</w:t>
      </w:r>
    </w:p>
    <w:p w:rsidR="003F7AEF" w:rsidRDefault="003F7AEF" w:rsidP="003F7AEF">
      <w:pPr>
        <w:jc w:val="both"/>
        <w:rPr>
          <w:rFonts w:cs="Arial"/>
        </w:rPr>
      </w:pPr>
    </w:p>
    <w:p w:rsidR="000112A2" w:rsidRPr="00C62B5A" w:rsidRDefault="000112A2" w:rsidP="00C62B5A">
      <w:pPr>
        <w:pStyle w:val="ListParagraph"/>
        <w:numPr>
          <w:ilvl w:val="0"/>
          <w:numId w:val="21"/>
        </w:numPr>
        <w:jc w:val="both"/>
        <w:rPr>
          <w:rFonts w:cs="Arial"/>
        </w:rPr>
      </w:pPr>
      <w:r w:rsidRPr="00C62B5A">
        <w:rPr>
          <w:rFonts w:cs="Arial"/>
        </w:rPr>
        <w:t xml:space="preserve">There are no </w:t>
      </w:r>
      <w:r w:rsidR="00650B75" w:rsidRPr="00C62B5A">
        <w:rPr>
          <w:rFonts w:cs="Arial"/>
        </w:rPr>
        <w:t xml:space="preserve">direct </w:t>
      </w:r>
      <w:r w:rsidRPr="00C62B5A">
        <w:rPr>
          <w:rFonts w:cs="Arial"/>
        </w:rPr>
        <w:t>financial implications</w:t>
      </w:r>
      <w:r w:rsidR="00650B75" w:rsidRPr="00C62B5A">
        <w:rPr>
          <w:rFonts w:cs="Arial"/>
        </w:rPr>
        <w:t xml:space="preserve"> arising from this decision</w:t>
      </w:r>
      <w:r w:rsidRPr="00C62B5A">
        <w:rPr>
          <w:rFonts w:cs="Arial"/>
        </w:rPr>
        <w:t xml:space="preserve">, as the Local Offer </w:t>
      </w:r>
      <w:r w:rsidR="00650B75" w:rsidRPr="00C62B5A">
        <w:rPr>
          <w:rFonts w:cs="Arial"/>
        </w:rPr>
        <w:t xml:space="preserve">commitments are within </w:t>
      </w:r>
      <w:r w:rsidRPr="00C62B5A">
        <w:rPr>
          <w:rFonts w:cs="Arial"/>
        </w:rPr>
        <w:t>the day to day operations</w:t>
      </w:r>
      <w:r w:rsidR="00650B75" w:rsidRPr="00C62B5A">
        <w:rPr>
          <w:rFonts w:cs="Arial"/>
        </w:rPr>
        <w:t xml:space="preserve"> of the relevant service areas service areas</w:t>
      </w:r>
      <w:r w:rsidRPr="00C62B5A">
        <w:rPr>
          <w:rFonts w:cs="Arial"/>
        </w:rPr>
        <w:t>.</w:t>
      </w:r>
    </w:p>
    <w:p w:rsidR="000112A2" w:rsidRDefault="000112A2" w:rsidP="00C62B5A">
      <w:pPr>
        <w:ind w:left="-921"/>
        <w:jc w:val="both"/>
        <w:rPr>
          <w:rFonts w:cs="Arial"/>
        </w:rPr>
      </w:pPr>
    </w:p>
    <w:p w:rsidR="003F7AEF" w:rsidRPr="00C62B5A" w:rsidRDefault="00650B75" w:rsidP="00C62B5A">
      <w:pPr>
        <w:pStyle w:val="ListParagraph"/>
        <w:numPr>
          <w:ilvl w:val="0"/>
          <w:numId w:val="21"/>
        </w:numPr>
        <w:jc w:val="both"/>
        <w:rPr>
          <w:rFonts w:cs="Arial"/>
        </w:rPr>
      </w:pPr>
      <w:r w:rsidRPr="00C62B5A">
        <w:rPr>
          <w:rFonts w:cs="Arial"/>
        </w:rPr>
        <w:t xml:space="preserve">The outcome of the feasibility study to be carried out on repairs appointments may result in a financial implication if evening and weekend appointments are to be introduced. This would be subject to  further </w:t>
      </w:r>
      <w:r w:rsidR="00187AA8" w:rsidRPr="00C62B5A">
        <w:rPr>
          <w:rFonts w:cs="Arial"/>
        </w:rPr>
        <w:t>consideration as part of future budget setting</w:t>
      </w:r>
      <w:r w:rsidRPr="00C62B5A">
        <w:rPr>
          <w:rFonts w:cs="Arial"/>
        </w:rPr>
        <w:t xml:space="preserve"> </w:t>
      </w:r>
    </w:p>
    <w:p w:rsidR="00210F4A" w:rsidRDefault="00210F4A" w:rsidP="003F7AEF">
      <w:pPr>
        <w:jc w:val="both"/>
        <w:rPr>
          <w:rFonts w:cs="Arial"/>
        </w:rPr>
      </w:pPr>
    </w:p>
    <w:p w:rsidR="00210F4A" w:rsidRDefault="00210F4A" w:rsidP="003F7AEF">
      <w:pPr>
        <w:jc w:val="both"/>
        <w:rPr>
          <w:rFonts w:cs="Arial"/>
          <w:b/>
        </w:rPr>
      </w:pPr>
      <w:r>
        <w:rPr>
          <w:rFonts w:cs="Arial"/>
          <w:b/>
        </w:rPr>
        <w:t>Legal Implications</w:t>
      </w:r>
    </w:p>
    <w:p w:rsidR="00210F4A" w:rsidRDefault="00210F4A" w:rsidP="003F7AEF">
      <w:pPr>
        <w:jc w:val="both"/>
        <w:rPr>
          <w:rFonts w:cs="Arial"/>
          <w:b/>
        </w:rPr>
      </w:pPr>
    </w:p>
    <w:p w:rsidR="00210F4A" w:rsidRPr="00C62B5A" w:rsidRDefault="00210F4A" w:rsidP="00C62B5A">
      <w:pPr>
        <w:pStyle w:val="ListParagraph"/>
        <w:numPr>
          <w:ilvl w:val="0"/>
          <w:numId w:val="21"/>
        </w:numPr>
        <w:autoSpaceDE w:val="0"/>
        <w:autoSpaceDN w:val="0"/>
        <w:adjustRightInd w:val="0"/>
        <w:rPr>
          <w:rFonts w:ascii="TT14FB4o00" w:hAnsi="TT14FB4o00" w:cs="TT14FB4o00"/>
          <w:lang w:eastAsia="en-GB"/>
        </w:rPr>
      </w:pPr>
      <w:r w:rsidRPr="00C62B5A">
        <w:rPr>
          <w:rFonts w:ascii="TT14FB4o00" w:hAnsi="TT14FB4o00" w:cs="TT14FB4o00"/>
          <w:lang w:eastAsia="en-GB"/>
        </w:rPr>
        <w:t xml:space="preserve">Regulatory requirements for </w:t>
      </w:r>
      <w:r w:rsidR="00650B75" w:rsidRPr="00C62B5A">
        <w:rPr>
          <w:rFonts w:ascii="TT14FB4o00" w:hAnsi="TT14FB4o00" w:cs="TT14FB4o00"/>
          <w:lang w:eastAsia="en-GB"/>
        </w:rPr>
        <w:t>R</w:t>
      </w:r>
      <w:r w:rsidRPr="00C62B5A">
        <w:rPr>
          <w:rFonts w:ascii="TT14FB4o00" w:hAnsi="TT14FB4o00" w:cs="TT14FB4o00"/>
          <w:lang w:eastAsia="en-GB"/>
        </w:rPr>
        <w:t xml:space="preserve">egistered </w:t>
      </w:r>
      <w:r w:rsidR="00650B75" w:rsidRPr="00C62B5A">
        <w:rPr>
          <w:rFonts w:ascii="TT14FB4o00" w:hAnsi="TT14FB4o00" w:cs="TT14FB4o00"/>
          <w:lang w:eastAsia="en-GB"/>
        </w:rPr>
        <w:t>P</w:t>
      </w:r>
      <w:r w:rsidRPr="00C62B5A">
        <w:rPr>
          <w:rFonts w:ascii="TT14FB4o00" w:hAnsi="TT14FB4o00" w:cs="TT14FB4o00"/>
          <w:lang w:eastAsia="en-GB"/>
        </w:rPr>
        <w:t xml:space="preserve">roviders of social housing </w:t>
      </w:r>
      <w:r w:rsidR="00650B75" w:rsidRPr="00C62B5A">
        <w:rPr>
          <w:rFonts w:ascii="TT14FB4o00" w:hAnsi="TT14FB4o00" w:cs="TT14FB4o00"/>
          <w:lang w:eastAsia="en-GB"/>
        </w:rPr>
        <w:t>were</w:t>
      </w:r>
      <w:r w:rsidRPr="00C62B5A">
        <w:rPr>
          <w:rFonts w:ascii="TT14FB4o00" w:hAnsi="TT14FB4o00" w:cs="TT14FB4o00"/>
          <w:lang w:eastAsia="en-GB"/>
        </w:rPr>
        <w:t xml:space="preserve"> set out</w:t>
      </w:r>
      <w:r w:rsidR="00650B75" w:rsidRPr="00C62B5A">
        <w:rPr>
          <w:rFonts w:ascii="TT14FB4o00" w:hAnsi="TT14FB4o00" w:cs="TT14FB4o00"/>
          <w:lang w:eastAsia="en-GB"/>
        </w:rPr>
        <w:t xml:space="preserve"> </w:t>
      </w:r>
      <w:r w:rsidRPr="00C62B5A">
        <w:rPr>
          <w:rFonts w:ascii="TT14FB4o00" w:hAnsi="TT14FB4o00" w:cs="TT14FB4o00"/>
          <w:lang w:eastAsia="en-GB"/>
        </w:rPr>
        <w:t>by the Tenant Services Authority in its Regulatory Framework for Social</w:t>
      </w:r>
      <w:r w:rsidR="002F2BE3" w:rsidRPr="00C62B5A">
        <w:rPr>
          <w:rFonts w:ascii="TT14FB4o00" w:hAnsi="TT14FB4o00" w:cs="TT14FB4o00"/>
          <w:lang w:eastAsia="en-GB"/>
        </w:rPr>
        <w:t xml:space="preserve"> </w:t>
      </w:r>
      <w:r w:rsidRPr="00C62B5A">
        <w:rPr>
          <w:rFonts w:ascii="TT14FB4o00" w:hAnsi="TT14FB4o00" w:cs="TT14FB4o00"/>
          <w:lang w:eastAsia="en-GB"/>
        </w:rPr>
        <w:t>Housing which came into effect in April 2010</w:t>
      </w:r>
      <w:r w:rsidR="002F2BE3" w:rsidRPr="00C62B5A">
        <w:rPr>
          <w:rFonts w:ascii="TT14FB4o00" w:hAnsi="TT14FB4o00" w:cs="TT14FB4o00"/>
          <w:lang w:eastAsia="en-GB"/>
        </w:rPr>
        <w:t>.</w:t>
      </w:r>
    </w:p>
    <w:p w:rsidR="00650B75" w:rsidRDefault="00650B75" w:rsidP="00C62B5A">
      <w:pPr>
        <w:autoSpaceDE w:val="0"/>
        <w:autoSpaceDN w:val="0"/>
        <w:adjustRightInd w:val="0"/>
        <w:ind w:left="-921"/>
        <w:rPr>
          <w:rFonts w:ascii="TT14FB4o00" w:hAnsi="TT14FB4o00" w:cs="TT14FB4o00"/>
          <w:lang w:eastAsia="en-GB"/>
        </w:rPr>
      </w:pPr>
    </w:p>
    <w:p w:rsidR="00713675" w:rsidRPr="00C62B5A" w:rsidRDefault="00210F4A" w:rsidP="00C62B5A">
      <w:pPr>
        <w:pStyle w:val="ListParagraph"/>
        <w:numPr>
          <w:ilvl w:val="0"/>
          <w:numId w:val="21"/>
        </w:numPr>
        <w:autoSpaceDE w:val="0"/>
        <w:autoSpaceDN w:val="0"/>
        <w:adjustRightInd w:val="0"/>
        <w:rPr>
          <w:rFonts w:cs="Arial"/>
          <w:lang w:eastAsia="en-GB"/>
        </w:rPr>
      </w:pPr>
      <w:r w:rsidRPr="00C62B5A">
        <w:rPr>
          <w:rFonts w:ascii="TT14FB4o00" w:hAnsi="TT14FB4o00" w:cs="TT14FB4o00"/>
          <w:lang w:eastAsia="en-GB"/>
        </w:rPr>
        <w:t>Responsibility for regulating social housing passed to the Homes and</w:t>
      </w:r>
      <w:r w:rsidR="002F2BE3" w:rsidRPr="00C62B5A">
        <w:rPr>
          <w:rFonts w:ascii="TT14FB4o00" w:hAnsi="TT14FB4o00" w:cs="TT14FB4o00"/>
          <w:lang w:eastAsia="en-GB"/>
        </w:rPr>
        <w:t xml:space="preserve"> </w:t>
      </w:r>
      <w:r w:rsidRPr="00C62B5A">
        <w:rPr>
          <w:rFonts w:ascii="TT14FB4o00" w:hAnsi="TT14FB4o00" w:cs="TT14FB4o00"/>
          <w:lang w:eastAsia="en-GB"/>
        </w:rPr>
        <w:t>Communities Agency in April 2012</w:t>
      </w:r>
      <w:r w:rsidR="002F2BE3" w:rsidRPr="00C62B5A">
        <w:rPr>
          <w:rFonts w:ascii="TT14FB4o00" w:hAnsi="TT14FB4o00" w:cs="TT14FB4o00"/>
          <w:lang w:eastAsia="en-GB"/>
        </w:rPr>
        <w:t xml:space="preserve">, when the Regulatory Framework was amended to </w:t>
      </w:r>
      <w:r w:rsidR="002F2BE3" w:rsidRPr="00C62B5A">
        <w:rPr>
          <w:rFonts w:cs="Arial"/>
          <w:lang w:eastAsia="en-GB"/>
        </w:rPr>
        <w:t>implement the amendments to the Housing and Regeneration Act 2008, introduced by the Localism Act 2011 and the Secretary of State’s directions on specific standards.</w:t>
      </w:r>
    </w:p>
    <w:p w:rsidR="002F2BE3" w:rsidRDefault="002F2BE3" w:rsidP="00C62B5A">
      <w:pPr>
        <w:autoSpaceDE w:val="0"/>
        <w:autoSpaceDN w:val="0"/>
        <w:adjustRightInd w:val="0"/>
        <w:ind w:left="-921"/>
        <w:rPr>
          <w:rFonts w:cs="Arial"/>
          <w:lang w:eastAsia="en-GB"/>
        </w:rPr>
      </w:pPr>
    </w:p>
    <w:p w:rsidR="002F2BE3" w:rsidRPr="00C62B5A" w:rsidRDefault="002F2BE3" w:rsidP="00C62B5A">
      <w:pPr>
        <w:pStyle w:val="ListParagraph"/>
        <w:numPr>
          <w:ilvl w:val="0"/>
          <w:numId w:val="21"/>
        </w:numPr>
        <w:autoSpaceDE w:val="0"/>
        <w:autoSpaceDN w:val="0"/>
        <w:adjustRightInd w:val="0"/>
        <w:rPr>
          <w:rFonts w:ascii="TT14FB4o00" w:hAnsi="TT14FB4o00" w:cs="TT14FB4o00"/>
          <w:lang w:eastAsia="en-GB"/>
        </w:rPr>
      </w:pPr>
      <w:r w:rsidRPr="00C62B5A">
        <w:rPr>
          <w:rFonts w:cs="Arial"/>
          <w:lang w:eastAsia="en-GB"/>
        </w:rPr>
        <w:t>The Local Offer as proposed complies with the requirements of the Regulatory Framework.</w:t>
      </w:r>
    </w:p>
    <w:p w:rsidR="002F2BE3" w:rsidRDefault="002F2BE3" w:rsidP="002F2BE3">
      <w:pPr>
        <w:autoSpaceDE w:val="0"/>
        <w:autoSpaceDN w:val="0"/>
        <w:adjustRightInd w:val="0"/>
        <w:rPr>
          <w:rFonts w:ascii="TT14FB4o00" w:hAnsi="TT14FB4o00" w:cs="TT14FB4o00"/>
          <w:lang w:eastAsia="en-GB"/>
        </w:rPr>
      </w:pPr>
    </w:p>
    <w:p w:rsidR="00D72535" w:rsidRPr="00D72535" w:rsidRDefault="00D72535" w:rsidP="00D72535">
      <w:pPr>
        <w:pStyle w:val="Default"/>
      </w:pPr>
    </w:p>
    <w:p w:rsidR="0027724D" w:rsidRPr="0027724D" w:rsidRDefault="0027724D" w:rsidP="0027724D">
      <w:pPr>
        <w:pStyle w:val="Defaul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292F10">
              <w:t xml:space="preserve">: Simon </w:t>
            </w:r>
            <w:proofErr w:type="spellStart"/>
            <w:r w:rsidR="00292F10">
              <w:t>Warde</w:t>
            </w:r>
            <w:proofErr w:type="spellEnd"/>
          </w:p>
        </w:tc>
      </w:tr>
      <w:tr w:rsidR="00713675">
        <w:tc>
          <w:tcPr>
            <w:tcW w:w="8522" w:type="dxa"/>
          </w:tcPr>
          <w:p w:rsidR="00713675" w:rsidRDefault="00713675" w:rsidP="00855C66">
            <w:pPr>
              <w:tabs>
                <w:tab w:val="left" w:pos="720"/>
                <w:tab w:val="left" w:pos="1440"/>
                <w:tab w:val="left" w:pos="2160"/>
                <w:tab w:val="left" w:pos="2880"/>
              </w:tabs>
            </w:pPr>
            <w:r>
              <w:t>Job title</w:t>
            </w:r>
            <w:r w:rsidR="00292F10">
              <w:t>: Interim Resident Involvement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292F10">
              <w:t>: Housing &amp; Property Services</w:t>
            </w:r>
          </w:p>
        </w:tc>
      </w:tr>
      <w:tr w:rsidR="00713675">
        <w:tc>
          <w:tcPr>
            <w:tcW w:w="8522" w:type="dxa"/>
          </w:tcPr>
          <w:p w:rsidR="00713675" w:rsidRDefault="00713675" w:rsidP="00292F10">
            <w:pPr>
              <w:tabs>
                <w:tab w:val="left" w:pos="720"/>
                <w:tab w:val="left" w:pos="1440"/>
                <w:tab w:val="left" w:pos="2160"/>
                <w:tab w:val="left" w:pos="2880"/>
              </w:tabs>
              <w:rPr>
                <w:color w:val="0000FF"/>
                <w:u w:val="single"/>
              </w:rPr>
            </w:pPr>
            <w:r>
              <w:t xml:space="preserve">Tel:  01865 </w:t>
            </w:r>
            <w:r w:rsidR="00292F10">
              <w:t xml:space="preserve">252839 </w:t>
            </w:r>
            <w:r>
              <w:t xml:space="preserve"> e-mail:</w:t>
            </w:r>
            <w:r w:rsidR="00292F10">
              <w:t xml:space="preserve"> swarde@oxford.gov.uk</w:t>
            </w:r>
            <w:r>
              <w:t xml:space="preserve">  </w:t>
            </w:r>
          </w:p>
        </w:tc>
      </w:tr>
    </w:tbl>
    <w:p w:rsidR="00F4367A" w:rsidRDefault="00F4367A">
      <w:pPr>
        <w:rPr>
          <w:rFonts w:cs="Arial"/>
          <w:b/>
          <w:bCs/>
          <w:sz w:val="20"/>
        </w:rPr>
      </w:pPr>
    </w:p>
    <w:p w:rsidR="00265163" w:rsidRDefault="00265163">
      <w:pPr>
        <w:rPr>
          <w:b/>
          <w:bCs/>
        </w:rPr>
      </w:pPr>
      <w:r>
        <w:rPr>
          <w:b/>
          <w:bCs/>
        </w:rPr>
        <w:br w:type="page"/>
      </w:r>
    </w:p>
    <w:p w:rsidR="00265163" w:rsidRDefault="00265163">
      <w:pPr>
        <w:rPr>
          <w:b/>
          <w:bCs/>
        </w:rPr>
        <w:sectPr w:rsidR="00265163">
          <w:pgSz w:w="11906" w:h="16838"/>
          <w:pgMar w:top="1440" w:right="1800" w:bottom="1440" w:left="1800" w:header="708" w:footer="16" w:gutter="0"/>
          <w:cols w:space="708"/>
          <w:docGrid w:linePitch="360"/>
        </w:sectPr>
      </w:pPr>
    </w:p>
    <w:p w:rsidR="00196C0A" w:rsidRPr="00196C0A" w:rsidRDefault="00196C0A" w:rsidP="00196C0A">
      <w:pPr>
        <w:ind w:left="-426"/>
        <w:rPr>
          <w:b/>
          <w:bCs/>
        </w:rPr>
      </w:pPr>
      <w:r w:rsidRPr="00196C0A">
        <w:rPr>
          <w:b/>
          <w:bCs/>
        </w:rPr>
        <w:lastRenderedPageBreak/>
        <w:t>Appendix 1</w:t>
      </w:r>
      <w:r>
        <w:rPr>
          <w:b/>
          <w:bCs/>
        </w:rPr>
        <w:t xml:space="preserve"> – Risk Assessment</w:t>
      </w:r>
    </w:p>
    <w:p w:rsidR="00196C0A" w:rsidRPr="00196C0A" w:rsidRDefault="00196C0A" w:rsidP="00196C0A"/>
    <w:p w:rsidR="00196C0A" w:rsidRPr="00196C0A" w:rsidRDefault="00196C0A" w:rsidP="00196C0A">
      <w:pPr>
        <w:ind w:left="-426"/>
      </w:pPr>
      <w:r w:rsidRPr="00265163">
        <w:rPr>
          <w:noProof/>
          <w:lang w:eastAsia="en-GB"/>
        </w:rPr>
        <w:drawing>
          <wp:inline distT="0" distB="0" distL="0" distR="0" wp14:anchorId="5D348D12" wp14:editId="4414C501">
            <wp:extent cx="9643730" cy="21894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47388" cy="2190307"/>
                    </a:xfrm>
                    <a:prstGeom prst="rect">
                      <a:avLst/>
                    </a:prstGeom>
                    <a:noFill/>
                    <a:ln>
                      <a:noFill/>
                    </a:ln>
                  </pic:spPr>
                </pic:pic>
              </a:graphicData>
            </a:graphic>
          </wp:inline>
        </w:drawing>
      </w:r>
    </w:p>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Pr="00196C0A" w:rsidRDefault="00196C0A" w:rsidP="00196C0A"/>
    <w:p w:rsidR="00196C0A" w:rsidRDefault="00196C0A" w:rsidP="00196C0A"/>
    <w:p w:rsidR="00196C0A" w:rsidRDefault="00196C0A" w:rsidP="00196C0A">
      <w:pPr>
        <w:tabs>
          <w:tab w:val="left" w:pos="7535"/>
        </w:tabs>
      </w:pPr>
      <w:r>
        <w:tab/>
      </w:r>
    </w:p>
    <w:p w:rsidR="00196C0A" w:rsidRDefault="00196C0A">
      <w:r>
        <w:br w:type="page"/>
      </w:r>
    </w:p>
    <w:p w:rsidR="00196C0A" w:rsidRDefault="00196C0A" w:rsidP="00196C0A">
      <w:pPr>
        <w:tabs>
          <w:tab w:val="left" w:pos="7535"/>
        </w:tabs>
        <w:sectPr w:rsidR="00196C0A" w:rsidSect="00265163">
          <w:pgSz w:w="16838" w:h="11906" w:orient="landscape"/>
          <w:pgMar w:top="1797" w:right="1440" w:bottom="1797" w:left="1440" w:header="709" w:footer="17" w:gutter="0"/>
          <w:cols w:space="708"/>
          <w:docGrid w:linePitch="360"/>
        </w:sectPr>
      </w:pPr>
    </w:p>
    <w:p w:rsidR="00265163" w:rsidRDefault="00196C0A" w:rsidP="00196C0A">
      <w:pPr>
        <w:tabs>
          <w:tab w:val="left" w:pos="7535"/>
        </w:tabs>
        <w:rPr>
          <w:b/>
        </w:rPr>
      </w:pPr>
      <w:r>
        <w:rPr>
          <w:b/>
        </w:rPr>
        <w:lastRenderedPageBreak/>
        <w:t>Appendix 2 – Initial Equality Impact Assessment</w:t>
      </w:r>
    </w:p>
    <w:p w:rsidR="00E05AA8" w:rsidRDefault="00E05AA8" w:rsidP="00196C0A">
      <w:pPr>
        <w:tabs>
          <w:tab w:val="left" w:pos="7535"/>
        </w:tabs>
        <w:rPr>
          <w:b/>
        </w:rPr>
      </w:pPr>
    </w:p>
    <w:p w:rsidR="00E05AA8" w:rsidRDefault="00E05AA8" w:rsidP="00E05AA8">
      <w:pPr>
        <w:rPr>
          <w:rFonts w:cs="Arial"/>
          <w:b/>
        </w:rPr>
      </w:pPr>
    </w:p>
    <w:p w:rsidR="00E05AA8" w:rsidRDefault="00E05AA8" w:rsidP="00E05AA8">
      <w:pPr>
        <w:numPr>
          <w:ilvl w:val="0"/>
          <w:numId w:val="16"/>
        </w:numPr>
        <w:autoSpaceDE w:val="0"/>
        <w:autoSpaceDN w:val="0"/>
        <w:adjustRightInd w:val="0"/>
        <w:rPr>
          <w:rFonts w:cs="Arial"/>
          <w:color w:val="000000"/>
        </w:rPr>
      </w:pPr>
      <w:r>
        <w:rPr>
          <w:rFonts w:cs="Arial"/>
          <w:color w:val="000000"/>
        </w:rPr>
        <w:t>Within the aims and objectives of the policy or strategy w</w:t>
      </w:r>
      <w:r w:rsidRPr="00390482">
        <w:rPr>
          <w:rFonts w:cs="Arial"/>
          <w:color w:val="000000"/>
        </w:rPr>
        <w:t>hich group (s) of people has been identified as being</w:t>
      </w:r>
      <w:r>
        <w:rPr>
          <w:rFonts w:cs="Arial"/>
          <w:color w:val="000000"/>
        </w:rPr>
        <w:t xml:space="preserve"> potentially</w:t>
      </w:r>
      <w:r w:rsidRPr="00390482">
        <w:rPr>
          <w:rFonts w:cs="Arial"/>
          <w:color w:val="000000"/>
        </w:rPr>
        <w:t xml:space="preserve"> disadvantaged by your proposals? What are the equality impacts? </w:t>
      </w:r>
    </w:p>
    <w:p w:rsidR="00E05AA8" w:rsidRDefault="00E05AA8" w:rsidP="00E05AA8">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05AA8" w:rsidRPr="000108DF" w:rsidTr="00E27A31">
        <w:tc>
          <w:tcPr>
            <w:tcW w:w="8522" w:type="dxa"/>
            <w:shd w:val="clear" w:color="auto" w:fill="auto"/>
          </w:tcPr>
          <w:p w:rsidR="00E05AA8" w:rsidRPr="000108DF" w:rsidRDefault="00E05AA8" w:rsidP="00E27A31">
            <w:pPr>
              <w:autoSpaceDE w:val="0"/>
              <w:autoSpaceDN w:val="0"/>
              <w:adjustRightInd w:val="0"/>
              <w:rPr>
                <w:rFonts w:cs="Arial"/>
                <w:color w:val="000000"/>
              </w:rPr>
            </w:pPr>
          </w:p>
          <w:p w:rsidR="00E05AA8" w:rsidRPr="00E05AA8" w:rsidRDefault="00E05AA8" w:rsidP="00E27A31">
            <w:pPr>
              <w:autoSpaceDE w:val="0"/>
              <w:autoSpaceDN w:val="0"/>
              <w:adjustRightInd w:val="0"/>
              <w:rPr>
                <w:rFonts w:cs="Arial"/>
                <w:b/>
                <w:color w:val="000000"/>
              </w:rPr>
            </w:pPr>
            <w:r w:rsidRPr="00E05AA8">
              <w:rPr>
                <w:rFonts w:cs="Arial"/>
                <w:b/>
                <w:color w:val="000000"/>
              </w:rPr>
              <w:t xml:space="preserve">There are no groups of persons identified as being disadvantaged by the proposals. </w:t>
            </w:r>
          </w:p>
          <w:p w:rsidR="00E05AA8" w:rsidRPr="000108DF" w:rsidRDefault="00E05AA8" w:rsidP="00E27A31">
            <w:pPr>
              <w:jc w:val="both"/>
              <w:rPr>
                <w:rFonts w:cs="Arial"/>
                <w:color w:val="000000"/>
              </w:rPr>
            </w:pPr>
          </w:p>
        </w:tc>
      </w:tr>
    </w:tbl>
    <w:p w:rsidR="00E05AA8" w:rsidRPr="00390482" w:rsidRDefault="00E05AA8" w:rsidP="00E05AA8">
      <w:pPr>
        <w:autoSpaceDE w:val="0"/>
        <w:autoSpaceDN w:val="0"/>
        <w:adjustRightInd w:val="0"/>
        <w:rPr>
          <w:rFonts w:cs="Arial"/>
          <w:color w:val="000000"/>
        </w:rPr>
      </w:pPr>
    </w:p>
    <w:p w:rsidR="00E05AA8" w:rsidRPr="00040397" w:rsidRDefault="00E05AA8" w:rsidP="00E05AA8">
      <w:pPr>
        <w:numPr>
          <w:ilvl w:val="0"/>
          <w:numId w:val="16"/>
        </w:numPr>
        <w:autoSpaceDE w:val="0"/>
        <w:autoSpaceDN w:val="0"/>
        <w:adjustRightInd w:val="0"/>
        <w:rPr>
          <w:rFonts w:cs="Arial"/>
          <w:bCs/>
          <w:lang w:eastAsia="en-GB"/>
        </w:rPr>
      </w:pPr>
      <w:r w:rsidRPr="00390482">
        <w:rPr>
          <w:rFonts w:cs="Arial"/>
          <w:color w:val="000000"/>
        </w:rPr>
        <w:t xml:space="preserve">In brief, what changes are you planning to make to your current or proposed new or changed policy, strategy, procedure, project or service to minimise or eliminate the adverse equality impacts? </w:t>
      </w:r>
    </w:p>
    <w:p w:rsidR="00E05AA8" w:rsidRPr="00040397" w:rsidRDefault="00E05AA8" w:rsidP="00E05AA8">
      <w:pPr>
        <w:autoSpaceDE w:val="0"/>
        <w:autoSpaceDN w:val="0"/>
        <w:adjustRightInd w:val="0"/>
        <w:rPr>
          <w:rFonts w:cs="Arial"/>
          <w:bCs/>
          <w:lang w:eastAsia="en-GB"/>
        </w:rPr>
      </w:pPr>
    </w:p>
    <w:p w:rsidR="00E05AA8" w:rsidRDefault="00E05AA8" w:rsidP="00E05AA8">
      <w:pPr>
        <w:autoSpaceDE w:val="0"/>
        <w:autoSpaceDN w:val="0"/>
        <w:adjustRightInd w:val="0"/>
        <w:ind w:left="360"/>
        <w:rPr>
          <w:rFonts w:cs="Arial"/>
          <w:color w:val="000000"/>
        </w:rPr>
      </w:pPr>
      <w:r>
        <w:rPr>
          <w:rFonts w:cs="Arial"/>
          <w:color w:val="000000"/>
        </w:rPr>
        <w:t xml:space="preserve">      </w:t>
      </w:r>
      <w:r w:rsidRPr="00390482">
        <w:rPr>
          <w:rFonts w:cs="Arial"/>
          <w:color w:val="000000"/>
        </w:rPr>
        <w:t xml:space="preserve">Please provide further details of the </w:t>
      </w:r>
      <w:r>
        <w:rPr>
          <w:rFonts w:cs="Arial"/>
          <w:color w:val="000000"/>
        </w:rPr>
        <w:t xml:space="preserve">proposed actions, timetable for </w:t>
      </w:r>
    </w:p>
    <w:p w:rsidR="00E05AA8" w:rsidRDefault="00E05AA8" w:rsidP="00E05AA8">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making</w:t>
      </w:r>
      <w:proofErr w:type="gramEnd"/>
      <w:r w:rsidRPr="00390482">
        <w:rPr>
          <w:rFonts w:cs="Arial"/>
          <w:color w:val="000000"/>
        </w:rPr>
        <w:t xml:space="preserve"> the changes and the person(s) responsible for making the </w:t>
      </w:r>
    </w:p>
    <w:p w:rsidR="00E05AA8" w:rsidRPr="00040397" w:rsidRDefault="00E05AA8" w:rsidP="00E05AA8">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changes</w:t>
      </w:r>
      <w:proofErr w:type="gramEnd"/>
      <w:r w:rsidRPr="00390482">
        <w:rPr>
          <w:rFonts w:cs="Arial"/>
          <w:color w:val="000000"/>
        </w:rPr>
        <w:t xml:space="preserve"> on the resultant action plan</w:t>
      </w:r>
      <w:r>
        <w:rPr>
          <w:rFonts w:cs="Arial"/>
          <w:color w:val="000000"/>
        </w:rPr>
        <w:t xml:space="preserve"> </w:t>
      </w:r>
    </w:p>
    <w:p w:rsidR="00E05AA8" w:rsidRPr="00040397" w:rsidRDefault="00E05AA8" w:rsidP="00E05AA8">
      <w:pPr>
        <w:autoSpaceDE w:val="0"/>
        <w:autoSpaceDN w:val="0"/>
        <w:adjustRightInd w:val="0"/>
        <w:ind w:left="36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05AA8" w:rsidRPr="000108DF" w:rsidTr="00E27A31">
        <w:tc>
          <w:tcPr>
            <w:tcW w:w="8522" w:type="dxa"/>
            <w:shd w:val="clear" w:color="auto" w:fill="auto"/>
          </w:tcPr>
          <w:p w:rsidR="00E05AA8" w:rsidRPr="000108DF" w:rsidRDefault="00E05AA8" w:rsidP="00E27A31">
            <w:pPr>
              <w:autoSpaceDE w:val="0"/>
              <w:autoSpaceDN w:val="0"/>
              <w:adjustRightInd w:val="0"/>
              <w:rPr>
                <w:rFonts w:cs="Arial"/>
                <w:bCs/>
                <w:lang w:eastAsia="en-GB"/>
              </w:rPr>
            </w:pPr>
          </w:p>
          <w:p w:rsidR="00E05AA8" w:rsidRPr="00E05AA8" w:rsidRDefault="00E05AA8" w:rsidP="00E27A31">
            <w:pPr>
              <w:autoSpaceDE w:val="0"/>
              <w:autoSpaceDN w:val="0"/>
              <w:adjustRightInd w:val="0"/>
              <w:rPr>
                <w:rFonts w:cs="Arial"/>
                <w:b/>
                <w:bCs/>
                <w:lang w:eastAsia="en-GB"/>
              </w:rPr>
            </w:pPr>
            <w:r w:rsidRPr="00E05AA8">
              <w:rPr>
                <w:rFonts w:cs="Arial"/>
                <w:b/>
                <w:bCs/>
                <w:lang w:eastAsia="en-GB"/>
              </w:rPr>
              <w:t>No changes are required, as there are no equality impacts.</w:t>
            </w:r>
          </w:p>
          <w:p w:rsidR="00E05AA8" w:rsidRPr="000108DF" w:rsidRDefault="00E05AA8" w:rsidP="00E27A31">
            <w:pPr>
              <w:autoSpaceDE w:val="0"/>
              <w:autoSpaceDN w:val="0"/>
              <w:adjustRightInd w:val="0"/>
              <w:spacing w:after="46"/>
              <w:ind w:left="360"/>
              <w:rPr>
                <w:rFonts w:cs="Arial"/>
                <w:bCs/>
                <w:lang w:eastAsia="en-GB"/>
              </w:rPr>
            </w:pPr>
          </w:p>
        </w:tc>
      </w:tr>
    </w:tbl>
    <w:p w:rsidR="00E05AA8" w:rsidRPr="00390482" w:rsidRDefault="00E05AA8" w:rsidP="00E05AA8">
      <w:pPr>
        <w:autoSpaceDE w:val="0"/>
        <w:autoSpaceDN w:val="0"/>
        <w:adjustRightInd w:val="0"/>
        <w:rPr>
          <w:rFonts w:cs="Arial"/>
          <w:bCs/>
          <w:lang w:eastAsia="en-GB"/>
        </w:rPr>
      </w:pPr>
    </w:p>
    <w:p w:rsidR="00E05AA8" w:rsidRPr="00040397" w:rsidRDefault="00E05AA8" w:rsidP="00E05AA8">
      <w:pPr>
        <w:numPr>
          <w:ilvl w:val="0"/>
          <w:numId w:val="16"/>
        </w:numPr>
        <w:autoSpaceDE w:val="0"/>
        <w:autoSpaceDN w:val="0"/>
        <w:adjustRightInd w:val="0"/>
        <w:rPr>
          <w:rFonts w:cs="Arial"/>
          <w:bCs/>
          <w:lang w:eastAsia="en-GB"/>
        </w:rPr>
      </w:pPr>
      <w:r w:rsidRPr="00390482">
        <w:rPr>
          <w:rFonts w:cs="Arial"/>
        </w:rPr>
        <w:t xml:space="preserve">Please provide details of whom you will consult on the proposed changes and if you do not plan to consult, please provide the rationale behind that decision. </w:t>
      </w:r>
    </w:p>
    <w:p w:rsidR="00E05AA8" w:rsidRDefault="00E05AA8" w:rsidP="00E05AA8">
      <w:pPr>
        <w:autoSpaceDE w:val="0"/>
        <w:autoSpaceDN w:val="0"/>
        <w:adjustRightInd w:val="0"/>
        <w:rPr>
          <w:rFonts w:cs="Arial"/>
          <w:bCs/>
          <w:lang w:eastAsia="en-GB"/>
        </w:rPr>
      </w:pPr>
    </w:p>
    <w:p w:rsidR="00E05AA8" w:rsidRDefault="00E05AA8" w:rsidP="00E05AA8">
      <w:pPr>
        <w:autoSpaceDE w:val="0"/>
        <w:autoSpaceDN w:val="0"/>
        <w:adjustRightInd w:val="0"/>
        <w:rPr>
          <w:rFonts w:cs="Arial"/>
        </w:rPr>
      </w:pPr>
      <w:r>
        <w:rPr>
          <w:rFonts w:cs="Arial"/>
          <w:bCs/>
          <w:lang w:eastAsia="en-GB"/>
        </w:rPr>
        <w:t xml:space="preserve">           </w:t>
      </w:r>
      <w:r w:rsidRPr="00390482">
        <w:rPr>
          <w:rFonts w:cs="Arial"/>
        </w:rPr>
        <w:t>Please note that you are require</w:t>
      </w:r>
      <w:r>
        <w:rPr>
          <w:rFonts w:cs="Arial"/>
        </w:rPr>
        <w:t xml:space="preserve">d to involve disabled people in  </w:t>
      </w:r>
    </w:p>
    <w:p w:rsidR="00E05AA8" w:rsidRPr="00040397" w:rsidRDefault="00E05AA8" w:rsidP="00E05AA8">
      <w:pPr>
        <w:autoSpaceDE w:val="0"/>
        <w:autoSpaceDN w:val="0"/>
        <w:adjustRightInd w:val="0"/>
        <w:rPr>
          <w:rFonts w:cs="Arial"/>
        </w:rPr>
      </w:pPr>
      <w:r>
        <w:rPr>
          <w:rFonts w:cs="Arial"/>
        </w:rPr>
        <w:t xml:space="preserve">           </w:t>
      </w:r>
      <w:proofErr w:type="gramStart"/>
      <w:r w:rsidRPr="00390482">
        <w:rPr>
          <w:rFonts w:cs="Arial"/>
        </w:rPr>
        <w:t>decisions</w:t>
      </w:r>
      <w:proofErr w:type="gramEnd"/>
      <w:r w:rsidRPr="00390482">
        <w:rPr>
          <w:rFonts w:cs="Arial"/>
        </w:rPr>
        <w:t xml:space="preserve"> that impact on them</w:t>
      </w:r>
    </w:p>
    <w:p w:rsidR="00E05AA8" w:rsidRDefault="00E05AA8" w:rsidP="00E05AA8">
      <w:pPr>
        <w:autoSpaceDE w:val="0"/>
        <w:autoSpaceDN w:val="0"/>
        <w:adjustRightInd w:val="0"/>
        <w:rPr>
          <w:rFonts w:cs="Arial"/>
        </w:rPr>
      </w:pPr>
      <w:r>
        <w:rPr>
          <w:rFonts w:cs="Arial"/>
        </w:rPr>
        <w:t xml:space="preserve">  </w:t>
      </w:r>
    </w:p>
    <w:p w:rsidR="00E05AA8" w:rsidRDefault="00E05AA8" w:rsidP="00E05AA8">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05AA8" w:rsidRPr="000108DF" w:rsidTr="00E27A31">
        <w:tc>
          <w:tcPr>
            <w:tcW w:w="8522" w:type="dxa"/>
            <w:shd w:val="clear" w:color="auto" w:fill="auto"/>
          </w:tcPr>
          <w:p w:rsidR="00E05AA8" w:rsidRPr="000108DF" w:rsidRDefault="00E05AA8" w:rsidP="00E27A31">
            <w:pPr>
              <w:autoSpaceDE w:val="0"/>
              <w:autoSpaceDN w:val="0"/>
              <w:adjustRightInd w:val="0"/>
              <w:rPr>
                <w:rFonts w:cs="Arial"/>
              </w:rPr>
            </w:pPr>
          </w:p>
          <w:p w:rsidR="00E05AA8" w:rsidRPr="00E05AA8" w:rsidRDefault="00E05AA8" w:rsidP="00E27A31">
            <w:pPr>
              <w:autoSpaceDE w:val="0"/>
              <w:autoSpaceDN w:val="0"/>
              <w:adjustRightInd w:val="0"/>
              <w:rPr>
                <w:rFonts w:cs="Arial"/>
                <w:b/>
              </w:rPr>
            </w:pPr>
            <w:r w:rsidRPr="00E05AA8">
              <w:rPr>
                <w:rFonts w:cs="Arial"/>
                <w:b/>
              </w:rPr>
              <w:t xml:space="preserve">Detailed consultations were carried out with involved residents. There are no equality impacts arising. </w:t>
            </w:r>
          </w:p>
          <w:p w:rsidR="00E05AA8" w:rsidRPr="000108DF" w:rsidRDefault="00E05AA8" w:rsidP="00E27A31">
            <w:pPr>
              <w:autoSpaceDE w:val="0"/>
              <w:autoSpaceDN w:val="0"/>
              <w:adjustRightInd w:val="0"/>
              <w:rPr>
                <w:rFonts w:cs="Arial"/>
              </w:rPr>
            </w:pPr>
          </w:p>
        </w:tc>
      </w:tr>
    </w:tbl>
    <w:p w:rsidR="00E05AA8" w:rsidRPr="00390482" w:rsidRDefault="00E05AA8" w:rsidP="00E05AA8">
      <w:pPr>
        <w:autoSpaceDE w:val="0"/>
        <w:autoSpaceDN w:val="0"/>
        <w:adjustRightInd w:val="0"/>
        <w:rPr>
          <w:rFonts w:cs="Arial"/>
          <w:bCs/>
          <w:lang w:eastAsia="en-GB"/>
        </w:rPr>
      </w:pPr>
    </w:p>
    <w:p w:rsidR="00E05AA8" w:rsidRPr="00040397" w:rsidRDefault="00E05AA8" w:rsidP="00E05AA8">
      <w:pPr>
        <w:numPr>
          <w:ilvl w:val="0"/>
          <w:numId w:val="16"/>
        </w:numPr>
        <w:autoSpaceDE w:val="0"/>
        <w:autoSpaceDN w:val="0"/>
        <w:adjustRightInd w:val="0"/>
        <w:rPr>
          <w:rFonts w:cs="Arial"/>
          <w:bCs/>
          <w:lang w:eastAsia="en-GB"/>
        </w:rPr>
      </w:pPr>
      <w:r w:rsidRPr="00390482">
        <w:rPr>
          <w:rFonts w:cs="Arial"/>
        </w:rPr>
        <w:t xml:space="preserve">Can the adverse impacts you identified during the initial screening be justified without making any adjustments to the existing or new policy, strategy, procedure, project or service? </w:t>
      </w:r>
    </w:p>
    <w:p w:rsidR="00E05AA8" w:rsidRDefault="00E05AA8" w:rsidP="00E05AA8">
      <w:pPr>
        <w:autoSpaceDE w:val="0"/>
        <w:autoSpaceDN w:val="0"/>
        <w:adjustRightInd w:val="0"/>
        <w:ind w:left="720"/>
        <w:rPr>
          <w:rFonts w:cs="Arial"/>
          <w:bCs/>
          <w:lang w:eastAsia="en-GB"/>
        </w:rPr>
      </w:pPr>
    </w:p>
    <w:p w:rsidR="00E05AA8" w:rsidRPr="00D70EAD" w:rsidRDefault="00E05AA8" w:rsidP="00E05AA8">
      <w:pPr>
        <w:autoSpaceDE w:val="0"/>
        <w:autoSpaceDN w:val="0"/>
        <w:adjustRightInd w:val="0"/>
        <w:ind w:left="360"/>
        <w:rPr>
          <w:rFonts w:cs="Arial"/>
          <w:bCs/>
          <w:lang w:eastAsia="en-GB"/>
        </w:rPr>
      </w:pPr>
      <w:r>
        <w:rPr>
          <w:rFonts w:cs="Arial"/>
          <w:bCs/>
          <w:lang w:eastAsia="en-GB"/>
        </w:rPr>
        <w:t xml:space="preserve">      </w:t>
      </w:r>
      <w:r w:rsidRPr="00390482">
        <w:rPr>
          <w:rFonts w:cs="Arial"/>
        </w:rPr>
        <w:t>Please set out the basis on which you justify making no adjustments</w:t>
      </w:r>
    </w:p>
    <w:p w:rsidR="00E05AA8" w:rsidRDefault="00E05AA8" w:rsidP="00E05AA8">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05AA8" w:rsidRPr="000108DF" w:rsidTr="00E27A31">
        <w:tc>
          <w:tcPr>
            <w:tcW w:w="8522" w:type="dxa"/>
            <w:shd w:val="clear" w:color="auto" w:fill="auto"/>
          </w:tcPr>
          <w:p w:rsidR="00E05AA8" w:rsidRPr="000108DF" w:rsidRDefault="00E05AA8" w:rsidP="00E27A31">
            <w:pPr>
              <w:autoSpaceDE w:val="0"/>
              <w:autoSpaceDN w:val="0"/>
              <w:adjustRightInd w:val="0"/>
              <w:rPr>
                <w:rFonts w:cs="Arial"/>
                <w:bCs/>
                <w:lang w:eastAsia="en-GB"/>
              </w:rPr>
            </w:pPr>
          </w:p>
          <w:p w:rsidR="00E05AA8" w:rsidRPr="00E05AA8" w:rsidRDefault="00E05AA8" w:rsidP="00E27A31">
            <w:pPr>
              <w:autoSpaceDE w:val="0"/>
              <w:autoSpaceDN w:val="0"/>
              <w:adjustRightInd w:val="0"/>
              <w:rPr>
                <w:rFonts w:cs="Arial"/>
                <w:b/>
                <w:bCs/>
                <w:lang w:eastAsia="en-GB"/>
              </w:rPr>
            </w:pPr>
            <w:r w:rsidRPr="00E05AA8">
              <w:rPr>
                <w:rFonts w:cs="Arial"/>
                <w:b/>
                <w:bCs/>
                <w:lang w:eastAsia="en-GB"/>
              </w:rPr>
              <w:t>Not applicable</w:t>
            </w:r>
          </w:p>
          <w:p w:rsidR="00E05AA8" w:rsidRPr="000108DF" w:rsidRDefault="00E05AA8" w:rsidP="00E27A31">
            <w:pPr>
              <w:autoSpaceDE w:val="0"/>
              <w:autoSpaceDN w:val="0"/>
              <w:adjustRightInd w:val="0"/>
              <w:rPr>
                <w:rFonts w:cs="Arial"/>
                <w:bCs/>
                <w:lang w:eastAsia="en-GB"/>
              </w:rPr>
            </w:pPr>
          </w:p>
        </w:tc>
      </w:tr>
    </w:tbl>
    <w:p w:rsidR="00E05AA8" w:rsidRPr="00390482" w:rsidRDefault="00E05AA8" w:rsidP="00E05AA8">
      <w:pPr>
        <w:autoSpaceDE w:val="0"/>
        <w:autoSpaceDN w:val="0"/>
        <w:adjustRightInd w:val="0"/>
        <w:rPr>
          <w:rFonts w:cs="Arial"/>
          <w:bCs/>
          <w:lang w:eastAsia="en-GB"/>
        </w:rPr>
      </w:pPr>
    </w:p>
    <w:p w:rsidR="00E05AA8" w:rsidRDefault="00E05AA8" w:rsidP="00E05AA8">
      <w:pPr>
        <w:pStyle w:val="Normal2"/>
        <w:numPr>
          <w:ilvl w:val="0"/>
          <w:numId w:val="16"/>
        </w:numPr>
      </w:pPr>
      <w:r w:rsidRPr="00390482">
        <w:t xml:space="preserve">You are legally required to monitor and review the proposed changes after implementation to check they work as planned and to screen for unexpected equality impacts. </w:t>
      </w:r>
    </w:p>
    <w:p w:rsidR="00E05AA8" w:rsidRDefault="00E05AA8" w:rsidP="00E05AA8">
      <w:pPr>
        <w:pStyle w:val="Normal2"/>
      </w:pPr>
    </w:p>
    <w:p w:rsidR="00E05AA8" w:rsidRDefault="00E05AA8" w:rsidP="00E05AA8">
      <w:pPr>
        <w:pStyle w:val="Normal2"/>
        <w:ind w:left="360"/>
      </w:pPr>
      <w:r>
        <w:t xml:space="preserve">      </w:t>
      </w:r>
      <w:r w:rsidRPr="00390482">
        <w:t xml:space="preserve">Please provide details of how you will monitor/evaluate or review your </w:t>
      </w:r>
    </w:p>
    <w:p w:rsidR="00E05AA8" w:rsidRDefault="00E05AA8" w:rsidP="00E05AA8">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E05AA8" w:rsidRPr="00040397" w:rsidRDefault="00E05AA8" w:rsidP="00E05AA8">
      <w:pPr>
        <w:rPr>
          <w:lang w:eastAsia="en-GB"/>
        </w:rPr>
      </w:pPr>
    </w:p>
    <w:p w:rsidR="00E05AA8" w:rsidRDefault="00E05AA8" w:rsidP="00E05AA8">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05AA8" w:rsidTr="00E27A31">
        <w:tc>
          <w:tcPr>
            <w:tcW w:w="8522" w:type="dxa"/>
            <w:shd w:val="clear" w:color="auto" w:fill="auto"/>
          </w:tcPr>
          <w:p w:rsidR="00CA2FF2" w:rsidRPr="00CA2FF2" w:rsidRDefault="00CA2FF2" w:rsidP="00CA2FF2">
            <w:pPr>
              <w:autoSpaceDE w:val="0"/>
              <w:autoSpaceDN w:val="0"/>
              <w:adjustRightInd w:val="0"/>
              <w:rPr>
                <w:rFonts w:cs="Arial"/>
                <w:b/>
                <w:bCs/>
                <w:lang w:eastAsia="en-GB"/>
              </w:rPr>
            </w:pPr>
            <w:r w:rsidRPr="00CA2FF2">
              <w:rPr>
                <w:rFonts w:cs="Arial"/>
                <w:b/>
                <w:bCs/>
                <w:lang w:eastAsia="en-GB"/>
              </w:rPr>
              <w:t>The measures set out in the Local Offer will be monitored by specific Tenant Review Groups, who will report their findings to the Local Offer Group and the Tenant Scrutiny Panel. Performance against the measures will be published in the tenants’ Annual Report.</w:t>
            </w:r>
          </w:p>
          <w:p w:rsidR="00E05AA8" w:rsidRDefault="00E05AA8" w:rsidP="00E27A31">
            <w:pPr>
              <w:rPr>
                <w:lang w:eastAsia="en-GB"/>
              </w:rPr>
            </w:pPr>
          </w:p>
        </w:tc>
      </w:tr>
    </w:tbl>
    <w:p w:rsidR="00E05AA8" w:rsidRPr="00D70EAD" w:rsidRDefault="00E05AA8" w:rsidP="00E05AA8">
      <w:pPr>
        <w:rPr>
          <w:lang w:eastAsia="en-GB"/>
        </w:rPr>
      </w:pPr>
    </w:p>
    <w:p w:rsidR="00E05AA8" w:rsidRPr="00390482" w:rsidRDefault="00E05AA8" w:rsidP="00E05AA8">
      <w:pPr>
        <w:ind w:left="360"/>
        <w:rPr>
          <w:lang w:eastAsia="en-GB"/>
        </w:rPr>
      </w:pPr>
    </w:p>
    <w:p w:rsidR="00E05AA8" w:rsidRDefault="00E05AA8" w:rsidP="00E05AA8">
      <w:pPr>
        <w:rPr>
          <w:rFonts w:cs="Arial"/>
        </w:rPr>
      </w:pPr>
      <w:r>
        <w:rPr>
          <w:rFonts w:cs="Arial"/>
        </w:rPr>
        <w:t xml:space="preserve">Lead officer responsible for signing off the </w:t>
      </w:r>
      <w:proofErr w:type="spellStart"/>
      <w:r>
        <w:rPr>
          <w:rFonts w:cs="Arial"/>
        </w:rPr>
        <w:t>EqIA</w:t>
      </w:r>
      <w:proofErr w:type="spellEnd"/>
      <w:r>
        <w:rPr>
          <w:rFonts w:cs="Arial"/>
        </w:rPr>
        <w:t>:</w:t>
      </w:r>
    </w:p>
    <w:p w:rsidR="00E05AA8" w:rsidRDefault="00E05AA8" w:rsidP="00E05AA8">
      <w:pPr>
        <w:rPr>
          <w:rFonts w:cs="Arial"/>
        </w:rPr>
      </w:pPr>
    </w:p>
    <w:p w:rsidR="00E05AA8" w:rsidRDefault="00E05AA8" w:rsidP="00E05AA8">
      <w:pPr>
        <w:rPr>
          <w:rFonts w:cs="Arial"/>
        </w:rPr>
      </w:pPr>
      <w:r>
        <w:rPr>
          <w:rFonts w:cs="Arial"/>
        </w:rPr>
        <w:t>Role: Interim Resident Involvement Manager</w:t>
      </w:r>
    </w:p>
    <w:p w:rsidR="00E05AA8" w:rsidRDefault="00E05AA8" w:rsidP="00E05AA8">
      <w:pPr>
        <w:rPr>
          <w:rFonts w:cs="Arial"/>
        </w:rPr>
      </w:pPr>
    </w:p>
    <w:p w:rsidR="00E05AA8" w:rsidRDefault="00E05AA8" w:rsidP="00E05AA8">
      <w:pPr>
        <w:rPr>
          <w:rFonts w:cs="Arial"/>
        </w:rPr>
      </w:pPr>
      <w:r>
        <w:rPr>
          <w:rFonts w:cs="Arial"/>
        </w:rPr>
        <w:t>Date:   20.05.2014</w:t>
      </w:r>
    </w:p>
    <w:p w:rsidR="00E05AA8" w:rsidRPr="00D70EAD" w:rsidRDefault="00E05AA8" w:rsidP="00E05AA8">
      <w:pPr>
        <w:rPr>
          <w:rFonts w:cs="Arial"/>
        </w:rPr>
      </w:pPr>
      <w:r>
        <w:rPr>
          <w:rFonts w:cs="Arial"/>
        </w:rPr>
        <w:t xml:space="preserve">    </w:t>
      </w:r>
    </w:p>
    <w:p w:rsidR="00E05AA8" w:rsidRPr="00196C0A" w:rsidRDefault="00E05AA8" w:rsidP="00196C0A">
      <w:pPr>
        <w:tabs>
          <w:tab w:val="left" w:pos="7535"/>
        </w:tabs>
        <w:rPr>
          <w:b/>
        </w:rPr>
      </w:pPr>
    </w:p>
    <w:sectPr w:rsidR="00E05AA8" w:rsidRPr="00196C0A" w:rsidSect="00196C0A">
      <w:pgSz w:w="11906" w:h="16838"/>
      <w:pgMar w:top="1440"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DD" w:rsidRDefault="000E6DDD">
      <w:r>
        <w:separator/>
      </w:r>
    </w:p>
  </w:endnote>
  <w:endnote w:type="continuationSeparator" w:id="0">
    <w:p w:rsidR="000E6DDD" w:rsidRDefault="000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TT14FB4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DD" w:rsidRDefault="000E6DDD">
      <w:r>
        <w:separator/>
      </w:r>
    </w:p>
  </w:footnote>
  <w:footnote w:type="continuationSeparator" w:id="0">
    <w:p w:rsidR="000E6DDD" w:rsidRDefault="000E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AC"/>
    <w:multiLevelType w:val="hybridMultilevel"/>
    <w:tmpl w:val="92B225D8"/>
    <w:lvl w:ilvl="0" w:tplc="BA42E740">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AD46D9"/>
    <w:multiLevelType w:val="hybridMultilevel"/>
    <w:tmpl w:val="83B8A978"/>
    <w:lvl w:ilvl="0" w:tplc="BA42E740">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87322A"/>
    <w:multiLevelType w:val="hybridMultilevel"/>
    <w:tmpl w:val="D14016A6"/>
    <w:lvl w:ilvl="0" w:tplc="9C5C25FE">
      <w:start w:val="1"/>
      <w:numFmt w:val="decimal"/>
      <w:lvlText w:val="5.%1."/>
      <w:lvlJc w:val="left"/>
      <w:pPr>
        <w:ind w:left="9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329CD"/>
    <w:multiLevelType w:val="hybridMultilevel"/>
    <w:tmpl w:val="CBCCFED4"/>
    <w:lvl w:ilvl="0" w:tplc="4D8E9914">
      <w:start w:val="1"/>
      <w:numFmt w:val="decimal"/>
      <w:lvlText w:val="2.%1."/>
      <w:lvlJc w:val="left"/>
      <w:pPr>
        <w:ind w:left="9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E449C"/>
    <w:multiLevelType w:val="hybridMultilevel"/>
    <w:tmpl w:val="7ADA6EA2"/>
    <w:lvl w:ilvl="0" w:tplc="BA42E740">
      <w:start w:val="1"/>
      <w:numFmt w:val="decimal"/>
      <w:lvlText w:val="%1."/>
      <w:lvlJc w:val="left"/>
      <w:pPr>
        <w:ind w:left="786" w:hanging="360"/>
      </w:pPr>
      <w:rPr>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B9E21BB"/>
    <w:multiLevelType w:val="hybridMultilevel"/>
    <w:tmpl w:val="21DC5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38217F"/>
    <w:multiLevelType w:val="singleLevel"/>
    <w:tmpl w:val="7256E214"/>
    <w:lvl w:ilvl="0">
      <w:start w:val="1"/>
      <w:numFmt w:val="decimal"/>
      <w:lvlText w:val="3.%1."/>
      <w:lvlJc w:val="left"/>
      <w:pPr>
        <w:ind w:left="921" w:hanging="360"/>
      </w:pPr>
      <w:rPr>
        <w:rFonts w:hint="default"/>
      </w:rPr>
    </w:lvl>
  </w:abstractNum>
  <w:abstractNum w:abstractNumId="8">
    <w:nsid w:val="20702CE3"/>
    <w:multiLevelType w:val="hybridMultilevel"/>
    <w:tmpl w:val="7A3A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43136"/>
    <w:multiLevelType w:val="multilevel"/>
    <w:tmpl w:val="3F9C9906"/>
    <w:styleLink w:val="Style1"/>
    <w:lvl w:ilvl="0">
      <w:start w:val="1"/>
      <w:numFmt w:val="decimal"/>
      <w:lvlText w:val="%1."/>
      <w:lvlJc w:val="left"/>
      <w:pPr>
        <w:ind w:left="108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E67D8D"/>
    <w:multiLevelType w:val="singleLevel"/>
    <w:tmpl w:val="4D8E9914"/>
    <w:lvl w:ilvl="0">
      <w:start w:val="1"/>
      <w:numFmt w:val="decimal"/>
      <w:lvlText w:val="2.%1."/>
      <w:lvlJc w:val="left"/>
      <w:pPr>
        <w:ind w:left="921" w:hanging="360"/>
      </w:pPr>
      <w:rPr>
        <w:rFonts w:hint="default"/>
      </w:rPr>
    </w:lvl>
  </w:abstractNum>
  <w:abstractNum w:abstractNumId="11">
    <w:nsid w:val="2E9C4BF2"/>
    <w:multiLevelType w:val="hybridMultilevel"/>
    <w:tmpl w:val="A8DA2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434FDA"/>
    <w:multiLevelType w:val="hybridMultilevel"/>
    <w:tmpl w:val="FB361144"/>
    <w:lvl w:ilvl="0" w:tplc="9D1CADC6">
      <w:start w:val="1"/>
      <w:numFmt w:val="decimal"/>
      <w:lvlText w:val="6.%1."/>
      <w:lvlJc w:val="left"/>
      <w:pPr>
        <w:ind w:left="9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3A1C68"/>
    <w:multiLevelType w:val="hybridMultilevel"/>
    <w:tmpl w:val="A2A0569C"/>
    <w:lvl w:ilvl="0" w:tplc="6FB4EC3E">
      <w:start w:val="1"/>
      <w:numFmt w:val="decimal"/>
      <w:lvlText w:val="7.%1."/>
      <w:lvlJc w:val="left"/>
      <w:pPr>
        <w:ind w:left="9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4E355F"/>
    <w:multiLevelType w:val="hybridMultilevel"/>
    <w:tmpl w:val="8A0A0E5E"/>
    <w:lvl w:ilvl="0" w:tplc="16E2210E">
      <w:start w:val="1"/>
      <w:numFmt w:val="decimal"/>
      <w:lvlText w:val="4.%1."/>
      <w:lvlJc w:val="left"/>
      <w:pPr>
        <w:ind w:left="9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1E3DFE"/>
    <w:multiLevelType w:val="hybridMultilevel"/>
    <w:tmpl w:val="FB2A18CC"/>
    <w:lvl w:ilvl="0" w:tplc="8F8A3204">
      <w:start w:val="1"/>
      <w:numFmt w:val="bullet"/>
      <w:lvlText w:val="o"/>
      <w:lvlJc w:val="left"/>
      <w:pPr>
        <w:tabs>
          <w:tab w:val="num" w:pos="720"/>
        </w:tabs>
        <w:ind w:left="720" w:hanging="360"/>
      </w:pPr>
      <w:rPr>
        <w:rFonts w:ascii="Courier New" w:hAnsi="Courier New" w:hint="default"/>
      </w:rPr>
    </w:lvl>
    <w:lvl w:ilvl="1" w:tplc="27C880AE">
      <w:start w:val="1"/>
      <w:numFmt w:val="bullet"/>
      <w:lvlText w:val="o"/>
      <w:lvlJc w:val="left"/>
      <w:pPr>
        <w:tabs>
          <w:tab w:val="num" w:pos="1440"/>
        </w:tabs>
        <w:ind w:left="1440" w:hanging="360"/>
      </w:pPr>
      <w:rPr>
        <w:rFonts w:ascii="Courier New" w:hAnsi="Courier New" w:hint="default"/>
      </w:rPr>
    </w:lvl>
    <w:lvl w:ilvl="2" w:tplc="FB04650C" w:tentative="1">
      <w:start w:val="1"/>
      <w:numFmt w:val="bullet"/>
      <w:lvlText w:val=""/>
      <w:lvlJc w:val="left"/>
      <w:pPr>
        <w:tabs>
          <w:tab w:val="num" w:pos="2160"/>
        </w:tabs>
        <w:ind w:left="2160" w:hanging="360"/>
      </w:pPr>
      <w:rPr>
        <w:rFonts w:ascii="Wingdings" w:hAnsi="Wingdings" w:hint="default"/>
      </w:rPr>
    </w:lvl>
    <w:lvl w:ilvl="3" w:tplc="F880DAC4" w:tentative="1">
      <w:start w:val="1"/>
      <w:numFmt w:val="bullet"/>
      <w:lvlText w:val=""/>
      <w:lvlJc w:val="left"/>
      <w:pPr>
        <w:tabs>
          <w:tab w:val="num" w:pos="2880"/>
        </w:tabs>
        <w:ind w:left="2880" w:hanging="360"/>
      </w:pPr>
      <w:rPr>
        <w:rFonts w:ascii="Symbol" w:hAnsi="Symbol" w:hint="default"/>
      </w:rPr>
    </w:lvl>
    <w:lvl w:ilvl="4" w:tplc="0A5A6C78" w:tentative="1">
      <w:start w:val="1"/>
      <w:numFmt w:val="bullet"/>
      <w:lvlText w:val="o"/>
      <w:lvlJc w:val="left"/>
      <w:pPr>
        <w:tabs>
          <w:tab w:val="num" w:pos="3600"/>
        </w:tabs>
        <w:ind w:left="3600" w:hanging="360"/>
      </w:pPr>
      <w:rPr>
        <w:rFonts w:ascii="Courier New" w:hAnsi="Courier New" w:hint="default"/>
      </w:rPr>
    </w:lvl>
    <w:lvl w:ilvl="5" w:tplc="C13801B6" w:tentative="1">
      <w:start w:val="1"/>
      <w:numFmt w:val="bullet"/>
      <w:lvlText w:val=""/>
      <w:lvlJc w:val="left"/>
      <w:pPr>
        <w:tabs>
          <w:tab w:val="num" w:pos="4320"/>
        </w:tabs>
        <w:ind w:left="4320" w:hanging="360"/>
      </w:pPr>
      <w:rPr>
        <w:rFonts w:ascii="Wingdings" w:hAnsi="Wingdings" w:hint="default"/>
      </w:rPr>
    </w:lvl>
    <w:lvl w:ilvl="6" w:tplc="22322DB2" w:tentative="1">
      <w:start w:val="1"/>
      <w:numFmt w:val="bullet"/>
      <w:lvlText w:val=""/>
      <w:lvlJc w:val="left"/>
      <w:pPr>
        <w:tabs>
          <w:tab w:val="num" w:pos="5040"/>
        </w:tabs>
        <w:ind w:left="5040" w:hanging="360"/>
      </w:pPr>
      <w:rPr>
        <w:rFonts w:ascii="Symbol" w:hAnsi="Symbol" w:hint="default"/>
      </w:rPr>
    </w:lvl>
    <w:lvl w:ilvl="7" w:tplc="75F4A178" w:tentative="1">
      <w:start w:val="1"/>
      <w:numFmt w:val="bullet"/>
      <w:lvlText w:val="o"/>
      <w:lvlJc w:val="left"/>
      <w:pPr>
        <w:tabs>
          <w:tab w:val="num" w:pos="5760"/>
        </w:tabs>
        <w:ind w:left="5760" w:hanging="360"/>
      </w:pPr>
      <w:rPr>
        <w:rFonts w:ascii="Courier New" w:hAnsi="Courier New" w:hint="default"/>
      </w:rPr>
    </w:lvl>
    <w:lvl w:ilvl="8" w:tplc="ED80ED54" w:tentative="1">
      <w:start w:val="1"/>
      <w:numFmt w:val="bullet"/>
      <w:lvlText w:val=""/>
      <w:lvlJc w:val="left"/>
      <w:pPr>
        <w:tabs>
          <w:tab w:val="num" w:pos="6480"/>
        </w:tabs>
        <w:ind w:left="6480" w:hanging="360"/>
      </w:pPr>
      <w:rPr>
        <w:rFonts w:ascii="Wingdings" w:hAnsi="Wingdings" w:hint="default"/>
      </w:rPr>
    </w:lvl>
  </w:abstractNum>
  <w:abstractNum w:abstractNumId="16">
    <w:nsid w:val="4ADF1232"/>
    <w:multiLevelType w:val="hybridMultilevel"/>
    <w:tmpl w:val="816C9E6A"/>
    <w:lvl w:ilvl="0" w:tplc="BA42E740">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7A263A"/>
    <w:multiLevelType w:val="multilevel"/>
    <w:tmpl w:val="3F9C9906"/>
    <w:numStyleLink w:val="Style1"/>
  </w:abstractNum>
  <w:abstractNum w:abstractNumId="18">
    <w:nsid w:val="4CDE167E"/>
    <w:multiLevelType w:val="multilevel"/>
    <w:tmpl w:val="3F9C990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435640"/>
    <w:multiLevelType w:val="hybridMultilevel"/>
    <w:tmpl w:val="4FCCA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0CA6CDB"/>
    <w:multiLevelType w:val="hybridMultilevel"/>
    <w:tmpl w:val="A8A6866C"/>
    <w:lvl w:ilvl="0" w:tplc="9B188116">
      <w:start w:val="1"/>
      <w:numFmt w:val="bullet"/>
      <w:lvlText w:val=""/>
      <w:lvlJc w:val="left"/>
      <w:pPr>
        <w:ind w:left="787" w:hanging="360"/>
      </w:pPr>
      <w:rPr>
        <w:rFonts w:ascii="Symbol" w:hAnsi="Symbol" w:hint="default"/>
      </w:rPr>
    </w:lvl>
    <w:lvl w:ilvl="1" w:tplc="481E21F4">
      <w:numFmt w:val="bullet"/>
      <w:lvlText w:val="•"/>
      <w:lvlJc w:val="left"/>
      <w:pPr>
        <w:ind w:left="1507" w:hanging="360"/>
      </w:pPr>
      <w:rPr>
        <w:rFonts w:ascii="Arial" w:eastAsia="Times New Roman" w:hAnsi="Arial" w:cs="Arial" w:hint="default"/>
      </w:rPr>
    </w:lvl>
    <w:lvl w:ilvl="2" w:tplc="5A6670B4" w:tentative="1">
      <w:start w:val="1"/>
      <w:numFmt w:val="bullet"/>
      <w:lvlText w:val=""/>
      <w:lvlJc w:val="left"/>
      <w:pPr>
        <w:ind w:left="2227" w:hanging="360"/>
      </w:pPr>
      <w:rPr>
        <w:rFonts w:ascii="Wingdings" w:hAnsi="Wingdings" w:hint="default"/>
      </w:rPr>
    </w:lvl>
    <w:lvl w:ilvl="3" w:tplc="0EBA49EA" w:tentative="1">
      <w:start w:val="1"/>
      <w:numFmt w:val="bullet"/>
      <w:lvlText w:val=""/>
      <w:lvlJc w:val="left"/>
      <w:pPr>
        <w:ind w:left="2947" w:hanging="360"/>
      </w:pPr>
      <w:rPr>
        <w:rFonts w:ascii="Symbol" w:hAnsi="Symbol" w:hint="default"/>
      </w:rPr>
    </w:lvl>
    <w:lvl w:ilvl="4" w:tplc="0A9EBF52" w:tentative="1">
      <w:start w:val="1"/>
      <w:numFmt w:val="bullet"/>
      <w:lvlText w:val="o"/>
      <w:lvlJc w:val="left"/>
      <w:pPr>
        <w:ind w:left="3667" w:hanging="360"/>
      </w:pPr>
      <w:rPr>
        <w:rFonts w:ascii="Courier New" w:hAnsi="Courier New" w:cs="Courier New" w:hint="default"/>
      </w:rPr>
    </w:lvl>
    <w:lvl w:ilvl="5" w:tplc="5F70E8F2" w:tentative="1">
      <w:start w:val="1"/>
      <w:numFmt w:val="bullet"/>
      <w:lvlText w:val=""/>
      <w:lvlJc w:val="left"/>
      <w:pPr>
        <w:ind w:left="4387" w:hanging="360"/>
      </w:pPr>
      <w:rPr>
        <w:rFonts w:ascii="Wingdings" w:hAnsi="Wingdings" w:hint="default"/>
      </w:rPr>
    </w:lvl>
    <w:lvl w:ilvl="6" w:tplc="1FFC7C74" w:tentative="1">
      <w:start w:val="1"/>
      <w:numFmt w:val="bullet"/>
      <w:lvlText w:val=""/>
      <w:lvlJc w:val="left"/>
      <w:pPr>
        <w:ind w:left="5107" w:hanging="360"/>
      </w:pPr>
      <w:rPr>
        <w:rFonts w:ascii="Symbol" w:hAnsi="Symbol" w:hint="default"/>
      </w:rPr>
    </w:lvl>
    <w:lvl w:ilvl="7" w:tplc="101C83A6" w:tentative="1">
      <w:start w:val="1"/>
      <w:numFmt w:val="bullet"/>
      <w:lvlText w:val="o"/>
      <w:lvlJc w:val="left"/>
      <w:pPr>
        <w:ind w:left="5827" w:hanging="360"/>
      </w:pPr>
      <w:rPr>
        <w:rFonts w:ascii="Courier New" w:hAnsi="Courier New" w:cs="Courier New" w:hint="default"/>
      </w:rPr>
    </w:lvl>
    <w:lvl w:ilvl="8" w:tplc="E50236F2" w:tentative="1">
      <w:start w:val="1"/>
      <w:numFmt w:val="bullet"/>
      <w:lvlText w:val=""/>
      <w:lvlJc w:val="left"/>
      <w:pPr>
        <w:ind w:left="6547" w:hanging="360"/>
      </w:pPr>
      <w:rPr>
        <w:rFonts w:ascii="Wingdings" w:hAnsi="Wingdings" w:hint="default"/>
      </w:rPr>
    </w:lvl>
  </w:abstractNum>
  <w:abstractNum w:abstractNumId="21">
    <w:nsid w:val="619024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2A60AA2"/>
    <w:multiLevelType w:val="hybridMultilevel"/>
    <w:tmpl w:val="32241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7C0605F"/>
    <w:multiLevelType w:val="hybridMultilevel"/>
    <w:tmpl w:val="AB988FD4"/>
    <w:lvl w:ilvl="0" w:tplc="BA42E740">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B35145"/>
    <w:multiLevelType w:val="hybridMultilevel"/>
    <w:tmpl w:val="1494EC1E"/>
    <w:lvl w:ilvl="0" w:tplc="7256E214">
      <w:start w:val="1"/>
      <w:numFmt w:val="decimal"/>
      <w:lvlText w:val="3.%1."/>
      <w:lvlJc w:val="left"/>
      <w:pPr>
        <w:ind w:left="9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20"/>
  </w:num>
  <w:num w:numId="4">
    <w:abstractNumId w:val="21"/>
  </w:num>
  <w:num w:numId="5">
    <w:abstractNumId w:val="18"/>
  </w:num>
  <w:num w:numId="6">
    <w:abstractNumId w:val="9"/>
  </w:num>
  <w:num w:numId="7">
    <w:abstractNumId w:val="17"/>
  </w:num>
  <w:num w:numId="8">
    <w:abstractNumId w:val="10"/>
  </w:num>
  <w:num w:numId="9">
    <w:abstractNumId w:val="4"/>
  </w:num>
  <w:num w:numId="10">
    <w:abstractNumId w:val="7"/>
  </w:num>
  <w:num w:numId="11">
    <w:abstractNumId w:val="24"/>
  </w:num>
  <w:num w:numId="12">
    <w:abstractNumId w:val="14"/>
  </w:num>
  <w:num w:numId="13">
    <w:abstractNumId w:val="3"/>
  </w:num>
  <w:num w:numId="14">
    <w:abstractNumId w:val="12"/>
  </w:num>
  <w:num w:numId="15">
    <w:abstractNumId w:val="13"/>
  </w:num>
  <w:num w:numId="16">
    <w:abstractNumId w:val="1"/>
  </w:num>
  <w:num w:numId="17">
    <w:abstractNumId w:val="22"/>
  </w:num>
  <w:num w:numId="18">
    <w:abstractNumId w:val="6"/>
  </w:num>
  <w:num w:numId="19">
    <w:abstractNumId w:val="19"/>
  </w:num>
  <w:num w:numId="20">
    <w:abstractNumId w:val="11"/>
  </w:num>
  <w:num w:numId="21">
    <w:abstractNumId w:val="5"/>
  </w:num>
  <w:num w:numId="22">
    <w:abstractNumId w:val="0"/>
  </w:num>
  <w:num w:numId="23">
    <w:abstractNumId w:val="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B28"/>
    <w:rsid w:val="000112A2"/>
    <w:rsid w:val="000326CF"/>
    <w:rsid w:val="00056263"/>
    <w:rsid w:val="00061E3D"/>
    <w:rsid w:val="000A5F22"/>
    <w:rsid w:val="000C3928"/>
    <w:rsid w:val="000E6DDD"/>
    <w:rsid w:val="000E74B9"/>
    <w:rsid w:val="00147E45"/>
    <w:rsid w:val="00187AA8"/>
    <w:rsid w:val="001944FC"/>
    <w:rsid w:val="00196C0A"/>
    <w:rsid w:val="00210F4A"/>
    <w:rsid w:val="00235871"/>
    <w:rsid w:val="00263681"/>
    <w:rsid w:val="00265163"/>
    <w:rsid w:val="0027724D"/>
    <w:rsid w:val="00292F10"/>
    <w:rsid w:val="002F2BE3"/>
    <w:rsid w:val="00300D33"/>
    <w:rsid w:val="003F7AEF"/>
    <w:rsid w:val="00404DC1"/>
    <w:rsid w:val="00465EAF"/>
    <w:rsid w:val="004B05DE"/>
    <w:rsid w:val="004C15E1"/>
    <w:rsid w:val="0052634D"/>
    <w:rsid w:val="005461F8"/>
    <w:rsid w:val="005A3386"/>
    <w:rsid w:val="005A4E67"/>
    <w:rsid w:val="005B0B85"/>
    <w:rsid w:val="005C36DA"/>
    <w:rsid w:val="005D5F38"/>
    <w:rsid w:val="005F5428"/>
    <w:rsid w:val="005F5EDF"/>
    <w:rsid w:val="00623C2F"/>
    <w:rsid w:val="00636629"/>
    <w:rsid w:val="00640BDB"/>
    <w:rsid w:val="00650B75"/>
    <w:rsid w:val="006D08E3"/>
    <w:rsid w:val="006F416B"/>
    <w:rsid w:val="00702BD9"/>
    <w:rsid w:val="007045CF"/>
    <w:rsid w:val="00713675"/>
    <w:rsid w:val="0073398E"/>
    <w:rsid w:val="00773A70"/>
    <w:rsid w:val="00797CC1"/>
    <w:rsid w:val="007A7ED2"/>
    <w:rsid w:val="0080192E"/>
    <w:rsid w:val="008101A8"/>
    <w:rsid w:val="00855C66"/>
    <w:rsid w:val="0087058F"/>
    <w:rsid w:val="00894FEC"/>
    <w:rsid w:val="008D3DDB"/>
    <w:rsid w:val="009129A7"/>
    <w:rsid w:val="0091477C"/>
    <w:rsid w:val="00971689"/>
    <w:rsid w:val="00973E90"/>
    <w:rsid w:val="00992DB8"/>
    <w:rsid w:val="00A35C1D"/>
    <w:rsid w:val="00A61897"/>
    <w:rsid w:val="00A92D8F"/>
    <w:rsid w:val="00AD3292"/>
    <w:rsid w:val="00AE5AB8"/>
    <w:rsid w:val="00B16EBE"/>
    <w:rsid w:val="00BF443F"/>
    <w:rsid w:val="00C2692F"/>
    <w:rsid w:val="00C559C6"/>
    <w:rsid w:val="00C6286A"/>
    <w:rsid w:val="00C62B5A"/>
    <w:rsid w:val="00CA2FF2"/>
    <w:rsid w:val="00CF15D7"/>
    <w:rsid w:val="00D1163E"/>
    <w:rsid w:val="00D55499"/>
    <w:rsid w:val="00D72535"/>
    <w:rsid w:val="00DB4846"/>
    <w:rsid w:val="00DF383E"/>
    <w:rsid w:val="00E01F42"/>
    <w:rsid w:val="00E05AA8"/>
    <w:rsid w:val="00E73BC8"/>
    <w:rsid w:val="00EA0DB1"/>
    <w:rsid w:val="00EE16EC"/>
    <w:rsid w:val="00F4367A"/>
    <w:rsid w:val="00F504B2"/>
    <w:rsid w:val="00F7606D"/>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4"/>
      </w:numPr>
      <w:outlineLvl w:val="0"/>
    </w:pPr>
    <w:rPr>
      <w:b/>
      <w:bCs/>
    </w:rPr>
  </w:style>
  <w:style w:type="paragraph" w:styleId="Heading2">
    <w:name w:val="heading 2"/>
    <w:basedOn w:val="Normal"/>
    <w:next w:val="Normal"/>
    <w:qFormat/>
    <w:pPr>
      <w:keepNext/>
      <w:numPr>
        <w:ilvl w:val="1"/>
        <w:numId w:val="4"/>
      </w:numPr>
      <w:outlineLvl w:val="1"/>
    </w:pPr>
    <w:rPr>
      <w:b/>
      <w:bCs/>
      <w:sz w:val="32"/>
      <w:u w:val="single"/>
    </w:rPr>
  </w:style>
  <w:style w:type="paragraph" w:styleId="Heading3">
    <w:name w:val="heading 3"/>
    <w:basedOn w:val="Normal"/>
    <w:next w:val="Normal"/>
    <w:link w:val="Heading3Char"/>
    <w:semiHidden/>
    <w:unhideWhenUsed/>
    <w:qFormat/>
    <w:rsid w:val="005A4E67"/>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A4E67"/>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A4E67"/>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A4E67"/>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A4E67"/>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5A4E67"/>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A4E67"/>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3Char">
    <w:name w:val="Heading 3 Char"/>
    <w:link w:val="Heading3"/>
    <w:semiHidden/>
    <w:rsid w:val="005A4E67"/>
    <w:rPr>
      <w:rFonts w:ascii="Cambria" w:eastAsia="Times New Roman" w:hAnsi="Cambria" w:cs="Times New Roman"/>
      <w:b/>
      <w:bCs/>
      <w:sz w:val="26"/>
      <w:szCs w:val="26"/>
      <w:lang w:eastAsia="en-US"/>
    </w:rPr>
  </w:style>
  <w:style w:type="character" w:customStyle="1" w:styleId="Heading4Char">
    <w:name w:val="Heading 4 Char"/>
    <w:link w:val="Heading4"/>
    <w:semiHidden/>
    <w:rsid w:val="005A4E67"/>
    <w:rPr>
      <w:rFonts w:ascii="Calibri" w:eastAsia="Times New Roman" w:hAnsi="Calibri" w:cs="Times New Roman"/>
      <w:b/>
      <w:bCs/>
      <w:sz w:val="28"/>
      <w:szCs w:val="28"/>
      <w:lang w:eastAsia="en-US"/>
    </w:rPr>
  </w:style>
  <w:style w:type="character" w:customStyle="1" w:styleId="Heading5Char">
    <w:name w:val="Heading 5 Char"/>
    <w:link w:val="Heading5"/>
    <w:semiHidden/>
    <w:rsid w:val="005A4E67"/>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A4E67"/>
    <w:rPr>
      <w:rFonts w:ascii="Calibri" w:eastAsia="Times New Roman" w:hAnsi="Calibri" w:cs="Times New Roman"/>
      <w:b/>
      <w:bCs/>
      <w:sz w:val="22"/>
      <w:szCs w:val="22"/>
      <w:lang w:eastAsia="en-US"/>
    </w:rPr>
  </w:style>
  <w:style w:type="character" w:customStyle="1" w:styleId="Heading7Char">
    <w:name w:val="Heading 7 Char"/>
    <w:link w:val="Heading7"/>
    <w:semiHidden/>
    <w:rsid w:val="005A4E67"/>
    <w:rPr>
      <w:rFonts w:ascii="Calibri" w:eastAsia="Times New Roman" w:hAnsi="Calibri" w:cs="Times New Roman"/>
      <w:sz w:val="24"/>
      <w:szCs w:val="24"/>
      <w:lang w:eastAsia="en-US"/>
    </w:rPr>
  </w:style>
  <w:style w:type="character" w:customStyle="1" w:styleId="Heading8Char">
    <w:name w:val="Heading 8 Char"/>
    <w:link w:val="Heading8"/>
    <w:semiHidden/>
    <w:rsid w:val="005A4E67"/>
    <w:rPr>
      <w:rFonts w:ascii="Calibri" w:eastAsia="Times New Roman" w:hAnsi="Calibri" w:cs="Times New Roman"/>
      <w:i/>
      <w:iCs/>
      <w:sz w:val="24"/>
      <w:szCs w:val="24"/>
      <w:lang w:eastAsia="en-US"/>
    </w:rPr>
  </w:style>
  <w:style w:type="character" w:customStyle="1" w:styleId="Heading9Char">
    <w:name w:val="Heading 9 Char"/>
    <w:link w:val="Heading9"/>
    <w:semiHidden/>
    <w:rsid w:val="005A4E67"/>
    <w:rPr>
      <w:rFonts w:ascii="Cambria" w:eastAsia="Times New Roman" w:hAnsi="Cambria" w:cs="Times New Roman"/>
      <w:sz w:val="22"/>
      <w:szCs w:val="22"/>
      <w:lang w:eastAsia="en-US"/>
    </w:rPr>
  </w:style>
  <w:style w:type="paragraph" w:styleId="ListParagraph">
    <w:name w:val="List Paragraph"/>
    <w:basedOn w:val="Normal"/>
    <w:uiPriority w:val="34"/>
    <w:qFormat/>
    <w:rsid w:val="00DF383E"/>
    <w:pPr>
      <w:ind w:left="720"/>
      <w:contextualSpacing/>
    </w:pPr>
  </w:style>
  <w:style w:type="numbering" w:customStyle="1" w:styleId="Style1">
    <w:name w:val="Style1"/>
    <w:rsid w:val="00DF383E"/>
    <w:pPr>
      <w:numPr>
        <w:numId w:val="6"/>
      </w:numPr>
    </w:pPr>
  </w:style>
  <w:style w:type="paragraph" w:customStyle="1" w:styleId="Normal2">
    <w:name w:val="Normal+2"/>
    <w:basedOn w:val="Normal"/>
    <w:next w:val="Normal"/>
    <w:rsid w:val="00E05AA8"/>
    <w:pPr>
      <w:autoSpaceDE w:val="0"/>
      <w:autoSpaceDN w:val="0"/>
      <w:adjustRightInd w:val="0"/>
    </w:pPr>
    <w:rPr>
      <w:lang w:eastAsia="en-GB"/>
    </w:rPr>
  </w:style>
  <w:style w:type="character" w:customStyle="1" w:styleId="A8">
    <w:name w:val="A8"/>
    <w:uiPriority w:val="99"/>
    <w:rsid w:val="00000B28"/>
    <w:rPr>
      <w:b/>
      <w:bCs/>
      <w:color w:val="000000"/>
      <w:sz w:val="50"/>
      <w:szCs w:val="50"/>
    </w:rPr>
  </w:style>
  <w:style w:type="paragraph" w:customStyle="1" w:styleId="Pa0">
    <w:name w:val="Pa0"/>
    <w:basedOn w:val="Normal"/>
    <w:next w:val="Normal"/>
    <w:uiPriority w:val="99"/>
    <w:rsid w:val="00000B28"/>
    <w:pPr>
      <w:autoSpaceDE w:val="0"/>
      <w:autoSpaceDN w:val="0"/>
      <w:adjustRightInd w:val="0"/>
      <w:spacing w:line="241" w:lineRule="atLeast"/>
    </w:pPr>
    <w:rPr>
      <w:rFonts w:ascii="Arial Black" w:hAnsi="Arial Black"/>
      <w:lang w:eastAsia="en-GB"/>
    </w:rPr>
  </w:style>
  <w:style w:type="paragraph" w:customStyle="1" w:styleId="Pa1">
    <w:name w:val="Pa1"/>
    <w:basedOn w:val="Normal"/>
    <w:next w:val="Normal"/>
    <w:uiPriority w:val="99"/>
    <w:rsid w:val="00000B28"/>
    <w:pPr>
      <w:autoSpaceDE w:val="0"/>
      <w:autoSpaceDN w:val="0"/>
      <w:adjustRightInd w:val="0"/>
      <w:spacing w:line="241" w:lineRule="atLeast"/>
    </w:pPr>
    <w:rPr>
      <w:rFonts w:ascii="Arial Black" w:hAnsi="Arial Black"/>
      <w:lang w:eastAsia="en-GB"/>
    </w:rPr>
  </w:style>
  <w:style w:type="character" w:customStyle="1" w:styleId="A11">
    <w:name w:val="A11"/>
    <w:uiPriority w:val="99"/>
    <w:rsid w:val="00000B28"/>
    <w:rPr>
      <w:rFonts w:ascii="Arial" w:hAnsi="Arial" w:cs="Arial"/>
      <w:color w:val="000000"/>
    </w:rPr>
  </w:style>
  <w:style w:type="paragraph" w:customStyle="1" w:styleId="Default">
    <w:name w:val="Default"/>
    <w:rsid w:val="00F504B2"/>
    <w:pPr>
      <w:autoSpaceDE w:val="0"/>
      <w:autoSpaceDN w:val="0"/>
      <w:adjustRightInd w:val="0"/>
    </w:pPr>
    <w:rPr>
      <w:rFonts w:ascii="Arial Black" w:hAnsi="Arial Black" w:cs="Arial Black"/>
      <w:color w:val="000000"/>
      <w:sz w:val="24"/>
      <w:szCs w:val="24"/>
    </w:rPr>
  </w:style>
  <w:style w:type="paragraph" w:customStyle="1" w:styleId="Pa01">
    <w:name w:val="Pa0+1"/>
    <w:basedOn w:val="Default"/>
    <w:next w:val="Default"/>
    <w:uiPriority w:val="99"/>
    <w:rsid w:val="00F504B2"/>
    <w:pPr>
      <w:spacing w:line="241" w:lineRule="atLeast"/>
    </w:pPr>
    <w:rPr>
      <w:rFonts w:cs="Times New Roman"/>
      <w:color w:val="auto"/>
    </w:rPr>
  </w:style>
  <w:style w:type="character" w:customStyle="1" w:styleId="A2">
    <w:name w:val="A2"/>
    <w:uiPriority w:val="99"/>
    <w:rsid w:val="00F504B2"/>
    <w:rPr>
      <w:rFonts w:cs="Arial Black"/>
      <w:b/>
      <w:bCs/>
      <w:color w:val="000000"/>
      <w:sz w:val="52"/>
      <w:szCs w:val="52"/>
    </w:rPr>
  </w:style>
  <w:style w:type="character" w:customStyle="1" w:styleId="A81">
    <w:name w:val="A8+1"/>
    <w:uiPriority w:val="99"/>
    <w:rsid w:val="00F504B2"/>
    <w:rPr>
      <w:b/>
      <w:bCs/>
      <w:color w:val="000000"/>
      <w:sz w:val="50"/>
      <w:szCs w:val="50"/>
    </w:rPr>
  </w:style>
  <w:style w:type="paragraph" w:customStyle="1" w:styleId="Pa02">
    <w:name w:val="Pa0+2"/>
    <w:basedOn w:val="Default"/>
    <w:next w:val="Default"/>
    <w:uiPriority w:val="99"/>
    <w:rsid w:val="00A61897"/>
    <w:pPr>
      <w:spacing w:line="241" w:lineRule="atLeast"/>
    </w:pPr>
    <w:rPr>
      <w:rFonts w:ascii="Arial" w:hAnsi="Arial" w:cs="Arial"/>
      <w:color w:val="auto"/>
    </w:rPr>
  </w:style>
  <w:style w:type="character" w:customStyle="1" w:styleId="A82">
    <w:name w:val="A8+2"/>
    <w:uiPriority w:val="99"/>
    <w:rsid w:val="00A61897"/>
    <w:rPr>
      <w:b/>
      <w:bCs/>
      <w:color w:val="000000"/>
      <w:sz w:val="50"/>
      <w:szCs w:val="50"/>
    </w:rPr>
  </w:style>
  <w:style w:type="paragraph" w:customStyle="1" w:styleId="Pa11">
    <w:name w:val="Pa1+1"/>
    <w:basedOn w:val="Default"/>
    <w:next w:val="Default"/>
    <w:uiPriority w:val="99"/>
    <w:rsid w:val="00A61897"/>
    <w:pPr>
      <w:spacing w:line="241" w:lineRule="atLeast"/>
    </w:pPr>
    <w:rPr>
      <w:rFonts w:cs="Times New Roman"/>
      <w:color w:val="auto"/>
    </w:rPr>
  </w:style>
  <w:style w:type="character" w:customStyle="1" w:styleId="A91">
    <w:name w:val="A9+1"/>
    <w:uiPriority w:val="99"/>
    <w:rsid w:val="00A61897"/>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4"/>
      </w:numPr>
      <w:outlineLvl w:val="0"/>
    </w:pPr>
    <w:rPr>
      <w:b/>
      <w:bCs/>
    </w:rPr>
  </w:style>
  <w:style w:type="paragraph" w:styleId="Heading2">
    <w:name w:val="heading 2"/>
    <w:basedOn w:val="Normal"/>
    <w:next w:val="Normal"/>
    <w:qFormat/>
    <w:pPr>
      <w:keepNext/>
      <w:numPr>
        <w:ilvl w:val="1"/>
        <w:numId w:val="4"/>
      </w:numPr>
      <w:outlineLvl w:val="1"/>
    </w:pPr>
    <w:rPr>
      <w:b/>
      <w:bCs/>
      <w:sz w:val="32"/>
      <w:u w:val="single"/>
    </w:rPr>
  </w:style>
  <w:style w:type="paragraph" w:styleId="Heading3">
    <w:name w:val="heading 3"/>
    <w:basedOn w:val="Normal"/>
    <w:next w:val="Normal"/>
    <w:link w:val="Heading3Char"/>
    <w:semiHidden/>
    <w:unhideWhenUsed/>
    <w:qFormat/>
    <w:rsid w:val="005A4E67"/>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A4E67"/>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A4E67"/>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A4E67"/>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A4E67"/>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5A4E67"/>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A4E67"/>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3Char">
    <w:name w:val="Heading 3 Char"/>
    <w:link w:val="Heading3"/>
    <w:semiHidden/>
    <w:rsid w:val="005A4E67"/>
    <w:rPr>
      <w:rFonts w:ascii="Cambria" w:eastAsia="Times New Roman" w:hAnsi="Cambria" w:cs="Times New Roman"/>
      <w:b/>
      <w:bCs/>
      <w:sz w:val="26"/>
      <w:szCs w:val="26"/>
      <w:lang w:eastAsia="en-US"/>
    </w:rPr>
  </w:style>
  <w:style w:type="character" w:customStyle="1" w:styleId="Heading4Char">
    <w:name w:val="Heading 4 Char"/>
    <w:link w:val="Heading4"/>
    <w:semiHidden/>
    <w:rsid w:val="005A4E67"/>
    <w:rPr>
      <w:rFonts w:ascii="Calibri" w:eastAsia="Times New Roman" w:hAnsi="Calibri" w:cs="Times New Roman"/>
      <w:b/>
      <w:bCs/>
      <w:sz w:val="28"/>
      <w:szCs w:val="28"/>
      <w:lang w:eastAsia="en-US"/>
    </w:rPr>
  </w:style>
  <w:style w:type="character" w:customStyle="1" w:styleId="Heading5Char">
    <w:name w:val="Heading 5 Char"/>
    <w:link w:val="Heading5"/>
    <w:semiHidden/>
    <w:rsid w:val="005A4E67"/>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A4E67"/>
    <w:rPr>
      <w:rFonts w:ascii="Calibri" w:eastAsia="Times New Roman" w:hAnsi="Calibri" w:cs="Times New Roman"/>
      <w:b/>
      <w:bCs/>
      <w:sz w:val="22"/>
      <w:szCs w:val="22"/>
      <w:lang w:eastAsia="en-US"/>
    </w:rPr>
  </w:style>
  <w:style w:type="character" w:customStyle="1" w:styleId="Heading7Char">
    <w:name w:val="Heading 7 Char"/>
    <w:link w:val="Heading7"/>
    <w:semiHidden/>
    <w:rsid w:val="005A4E67"/>
    <w:rPr>
      <w:rFonts w:ascii="Calibri" w:eastAsia="Times New Roman" w:hAnsi="Calibri" w:cs="Times New Roman"/>
      <w:sz w:val="24"/>
      <w:szCs w:val="24"/>
      <w:lang w:eastAsia="en-US"/>
    </w:rPr>
  </w:style>
  <w:style w:type="character" w:customStyle="1" w:styleId="Heading8Char">
    <w:name w:val="Heading 8 Char"/>
    <w:link w:val="Heading8"/>
    <w:semiHidden/>
    <w:rsid w:val="005A4E67"/>
    <w:rPr>
      <w:rFonts w:ascii="Calibri" w:eastAsia="Times New Roman" w:hAnsi="Calibri" w:cs="Times New Roman"/>
      <w:i/>
      <w:iCs/>
      <w:sz w:val="24"/>
      <w:szCs w:val="24"/>
      <w:lang w:eastAsia="en-US"/>
    </w:rPr>
  </w:style>
  <w:style w:type="character" w:customStyle="1" w:styleId="Heading9Char">
    <w:name w:val="Heading 9 Char"/>
    <w:link w:val="Heading9"/>
    <w:semiHidden/>
    <w:rsid w:val="005A4E67"/>
    <w:rPr>
      <w:rFonts w:ascii="Cambria" w:eastAsia="Times New Roman" w:hAnsi="Cambria" w:cs="Times New Roman"/>
      <w:sz w:val="22"/>
      <w:szCs w:val="22"/>
      <w:lang w:eastAsia="en-US"/>
    </w:rPr>
  </w:style>
  <w:style w:type="paragraph" w:styleId="ListParagraph">
    <w:name w:val="List Paragraph"/>
    <w:basedOn w:val="Normal"/>
    <w:uiPriority w:val="34"/>
    <w:qFormat/>
    <w:rsid w:val="00DF383E"/>
    <w:pPr>
      <w:ind w:left="720"/>
      <w:contextualSpacing/>
    </w:pPr>
  </w:style>
  <w:style w:type="numbering" w:customStyle="1" w:styleId="Style1">
    <w:name w:val="Style1"/>
    <w:rsid w:val="00DF383E"/>
    <w:pPr>
      <w:numPr>
        <w:numId w:val="6"/>
      </w:numPr>
    </w:pPr>
  </w:style>
  <w:style w:type="paragraph" w:customStyle="1" w:styleId="Normal2">
    <w:name w:val="Normal+2"/>
    <w:basedOn w:val="Normal"/>
    <w:next w:val="Normal"/>
    <w:rsid w:val="00E05AA8"/>
    <w:pPr>
      <w:autoSpaceDE w:val="0"/>
      <w:autoSpaceDN w:val="0"/>
      <w:adjustRightInd w:val="0"/>
    </w:pPr>
    <w:rPr>
      <w:lang w:eastAsia="en-GB"/>
    </w:rPr>
  </w:style>
  <w:style w:type="character" w:customStyle="1" w:styleId="A8">
    <w:name w:val="A8"/>
    <w:uiPriority w:val="99"/>
    <w:rsid w:val="00000B28"/>
    <w:rPr>
      <w:b/>
      <w:bCs/>
      <w:color w:val="000000"/>
      <w:sz w:val="50"/>
      <w:szCs w:val="50"/>
    </w:rPr>
  </w:style>
  <w:style w:type="paragraph" w:customStyle="1" w:styleId="Pa0">
    <w:name w:val="Pa0"/>
    <w:basedOn w:val="Normal"/>
    <w:next w:val="Normal"/>
    <w:uiPriority w:val="99"/>
    <w:rsid w:val="00000B28"/>
    <w:pPr>
      <w:autoSpaceDE w:val="0"/>
      <w:autoSpaceDN w:val="0"/>
      <w:adjustRightInd w:val="0"/>
      <w:spacing w:line="241" w:lineRule="atLeast"/>
    </w:pPr>
    <w:rPr>
      <w:rFonts w:ascii="Arial Black" w:hAnsi="Arial Black"/>
      <w:lang w:eastAsia="en-GB"/>
    </w:rPr>
  </w:style>
  <w:style w:type="paragraph" w:customStyle="1" w:styleId="Pa1">
    <w:name w:val="Pa1"/>
    <w:basedOn w:val="Normal"/>
    <w:next w:val="Normal"/>
    <w:uiPriority w:val="99"/>
    <w:rsid w:val="00000B28"/>
    <w:pPr>
      <w:autoSpaceDE w:val="0"/>
      <w:autoSpaceDN w:val="0"/>
      <w:adjustRightInd w:val="0"/>
      <w:spacing w:line="241" w:lineRule="atLeast"/>
    </w:pPr>
    <w:rPr>
      <w:rFonts w:ascii="Arial Black" w:hAnsi="Arial Black"/>
      <w:lang w:eastAsia="en-GB"/>
    </w:rPr>
  </w:style>
  <w:style w:type="character" w:customStyle="1" w:styleId="A11">
    <w:name w:val="A11"/>
    <w:uiPriority w:val="99"/>
    <w:rsid w:val="00000B28"/>
    <w:rPr>
      <w:rFonts w:ascii="Arial" w:hAnsi="Arial" w:cs="Arial"/>
      <w:color w:val="000000"/>
    </w:rPr>
  </w:style>
  <w:style w:type="paragraph" w:customStyle="1" w:styleId="Default">
    <w:name w:val="Default"/>
    <w:rsid w:val="00F504B2"/>
    <w:pPr>
      <w:autoSpaceDE w:val="0"/>
      <w:autoSpaceDN w:val="0"/>
      <w:adjustRightInd w:val="0"/>
    </w:pPr>
    <w:rPr>
      <w:rFonts w:ascii="Arial Black" w:hAnsi="Arial Black" w:cs="Arial Black"/>
      <w:color w:val="000000"/>
      <w:sz w:val="24"/>
      <w:szCs w:val="24"/>
    </w:rPr>
  </w:style>
  <w:style w:type="paragraph" w:customStyle="1" w:styleId="Pa01">
    <w:name w:val="Pa0+1"/>
    <w:basedOn w:val="Default"/>
    <w:next w:val="Default"/>
    <w:uiPriority w:val="99"/>
    <w:rsid w:val="00F504B2"/>
    <w:pPr>
      <w:spacing w:line="241" w:lineRule="atLeast"/>
    </w:pPr>
    <w:rPr>
      <w:rFonts w:cs="Times New Roman"/>
      <w:color w:val="auto"/>
    </w:rPr>
  </w:style>
  <w:style w:type="character" w:customStyle="1" w:styleId="A2">
    <w:name w:val="A2"/>
    <w:uiPriority w:val="99"/>
    <w:rsid w:val="00F504B2"/>
    <w:rPr>
      <w:rFonts w:cs="Arial Black"/>
      <w:b/>
      <w:bCs/>
      <w:color w:val="000000"/>
      <w:sz w:val="52"/>
      <w:szCs w:val="52"/>
    </w:rPr>
  </w:style>
  <w:style w:type="character" w:customStyle="1" w:styleId="A81">
    <w:name w:val="A8+1"/>
    <w:uiPriority w:val="99"/>
    <w:rsid w:val="00F504B2"/>
    <w:rPr>
      <w:b/>
      <w:bCs/>
      <w:color w:val="000000"/>
      <w:sz w:val="50"/>
      <w:szCs w:val="50"/>
    </w:rPr>
  </w:style>
  <w:style w:type="paragraph" w:customStyle="1" w:styleId="Pa02">
    <w:name w:val="Pa0+2"/>
    <w:basedOn w:val="Default"/>
    <w:next w:val="Default"/>
    <w:uiPriority w:val="99"/>
    <w:rsid w:val="00A61897"/>
    <w:pPr>
      <w:spacing w:line="241" w:lineRule="atLeast"/>
    </w:pPr>
    <w:rPr>
      <w:rFonts w:ascii="Arial" w:hAnsi="Arial" w:cs="Arial"/>
      <w:color w:val="auto"/>
    </w:rPr>
  </w:style>
  <w:style w:type="character" w:customStyle="1" w:styleId="A82">
    <w:name w:val="A8+2"/>
    <w:uiPriority w:val="99"/>
    <w:rsid w:val="00A61897"/>
    <w:rPr>
      <w:b/>
      <w:bCs/>
      <w:color w:val="000000"/>
      <w:sz w:val="50"/>
      <w:szCs w:val="50"/>
    </w:rPr>
  </w:style>
  <w:style w:type="paragraph" w:customStyle="1" w:styleId="Pa11">
    <w:name w:val="Pa1+1"/>
    <w:basedOn w:val="Default"/>
    <w:next w:val="Default"/>
    <w:uiPriority w:val="99"/>
    <w:rsid w:val="00A61897"/>
    <w:pPr>
      <w:spacing w:line="241" w:lineRule="atLeast"/>
    </w:pPr>
    <w:rPr>
      <w:rFonts w:cs="Times New Roman"/>
      <w:color w:val="auto"/>
    </w:rPr>
  </w:style>
  <w:style w:type="character" w:customStyle="1" w:styleId="A91">
    <w:name w:val="A9+1"/>
    <w:uiPriority w:val="99"/>
    <w:rsid w:val="00A61897"/>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211C-B84D-4147-9E2F-052FF53B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DDDE2D94.dotm</Template>
  <TotalTime>38</TotalTime>
  <Pages>11</Pages>
  <Words>2036</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2010-10-15T09:32:00Z</cp:lastPrinted>
  <dcterms:created xsi:type="dcterms:W3CDTF">2014-06-06T12:39:00Z</dcterms:created>
  <dcterms:modified xsi:type="dcterms:W3CDTF">2014-06-25T10:59:00Z</dcterms:modified>
</cp:coreProperties>
</file>

<file path=docProps/custom.xml><?xml version="1.0" encoding="utf-8"?>
<op:Properties xmlns:op="http://schemas.openxmlformats.org/officeDocument/2006/custom-properties"/>
</file>